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392-НҚ от 28.10.2021</w:t>
      </w:r>
    </w:p>
    <w:p w:rsidR="008834E2" w:rsidRPr="00353E02" w:rsidRDefault="008834E2" w:rsidP="008834E2">
      <w:pPr>
        <w:contextualSpacing/>
        <w:rPr>
          <w:rFonts w:ascii="Times New Roman" w:hAnsi="Times New Roman" w:cs="Times New Roman"/>
          <w:color w:val="1E1D8E"/>
          <w:sz w:val="16"/>
          <w:szCs w:val="16"/>
          <w:lang w:val="kk-KZ"/>
        </w:rPr>
      </w:pPr>
    </w:p>
    <w:p w:rsidR="00D02ABE" w:rsidRPr="00B73341" w:rsidRDefault="00D02ABE" w:rsidP="00D02ABE">
      <w:pPr>
        <w:spacing w:after="0" w:line="240" w:lineRule="auto"/>
        <w:ind w:firstLine="708"/>
        <w:rPr>
          <w:rFonts w:ascii="Times New Roman" w:hAnsi="Times New Roman" w:cs="Times New Roman"/>
          <w:color w:val="1E1D8E"/>
          <w:sz w:val="16"/>
          <w:szCs w:val="16"/>
          <w:lang w:val="kk-KZ"/>
        </w:rPr>
      </w:pPr>
      <w:r>
        <w:rPr>
          <w:rFonts w:ascii="Times New Roman" w:hAnsi="Times New Roman" w:cs="Times New Roman"/>
          <w:color w:val="1E1D8E"/>
        </w:rPr>
        <w:t xml:space="preserve">         </w:t>
      </w:r>
      <w:r w:rsidRPr="00B73341">
        <w:rPr>
          <w:rFonts w:ascii="Times New Roman" w:hAnsi="Times New Roman" w:cs="Times New Roman"/>
          <w:color w:val="1E1D8E"/>
        </w:rPr>
        <w:t xml:space="preserve">№ </w:t>
      </w:r>
      <w:r w:rsidR="0051287A">
        <w:rPr>
          <w:rFonts w:ascii="Times New Roman" w:hAnsi="Times New Roman" w:cs="Times New Roman"/>
          <w:color w:val="1E1D8E"/>
          <w:u w:val="single"/>
        </w:rPr>
        <w:t xml:space="preserve">  </w:t>
      </w:r>
      <w:r w:rsidR="00F47751">
        <w:rPr>
          <w:rFonts w:ascii="Times New Roman" w:hAnsi="Times New Roman" w:cs="Times New Roman"/>
          <w:color w:val="1E1D8E"/>
          <w:u w:val="single"/>
        </w:rPr>
        <w:t xml:space="preserve">               </w:t>
      </w:r>
      <w:r w:rsidR="0051287A">
        <w:rPr>
          <w:rFonts w:ascii="Times New Roman" w:hAnsi="Times New Roman" w:cs="Times New Roman"/>
          <w:color w:val="1E1D8E"/>
          <w:u w:val="single"/>
          <w:lang w:val="kk-KZ"/>
        </w:rPr>
        <w:t xml:space="preserve">  </w:t>
      </w:r>
      <w:r>
        <w:rPr>
          <w:rFonts w:ascii="Times New Roman" w:hAnsi="Times New Roman" w:cs="Times New Roman"/>
          <w:color w:val="1E1D8E"/>
        </w:rPr>
        <w:tab/>
      </w:r>
      <w:r>
        <w:rPr>
          <w:rFonts w:ascii="Times New Roman" w:hAnsi="Times New Roman" w:cs="Times New Roman"/>
          <w:color w:val="1E1D8E"/>
        </w:rPr>
        <w:tab/>
      </w:r>
      <w:r>
        <w:rPr>
          <w:rFonts w:ascii="Times New Roman" w:hAnsi="Times New Roman" w:cs="Times New Roman"/>
          <w:color w:val="1E1D8E"/>
        </w:rPr>
        <w:tab/>
      </w:r>
      <w:r>
        <w:rPr>
          <w:rFonts w:ascii="Times New Roman" w:hAnsi="Times New Roman" w:cs="Times New Roman"/>
          <w:color w:val="1E1D8E"/>
        </w:rPr>
        <w:tab/>
      </w:r>
      <w:r>
        <w:rPr>
          <w:rFonts w:ascii="Times New Roman" w:hAnsi="Times New Roman" w:cs="Times New Roman"/>
          <w:color w:val="1E1D8E"/>
        </w:rPr>
        <w:tab/>
      </w:r>
      <w:r>
        <w:rPr>
          <w:rFonts w:ascii="Times New Roman" w:hAnsi="Times New Roman" w:cs="Times New Roman"/>
          <w:color w:val="1E1D8E"/>
        </w:rPr>
        <w:tab/>
      </w:r>
      <w:r>
        <w:rPr>
          <w:rFonts w:ascii="Times New Roman" w:hAnsi="Times New Roman" w:cs="Times New Roman"/>
          <w:color w:val="1E1D8E"/>
        </w:rPr>
        <w:tab/>
        <w:t xml:space="preserve">      </w:t>
      </w:r>
      <w:r w:rsidR="00F47751">
        <w:rPr>
          <w:rFonts w:ascii="Times New Roman" w:hAnsi="Times New Roman" w:cs="Times New Roman"/>
          <w:color w:val="1E1D8E"/>
          <w:u w:val="single"/>
          <w:lang w:val="kk-KZ"/>
        </w:rPr>
        <w:t xml:space="preserve">                     </w:t>
      </w:r>
      <w:r w:rsidR="0051287A" w:rsidRPr="00F47751">
        <w:rPr>
          <w:rFonts w:ascii="Times New Roman" w:hAnsi="Times New Roman" w:cs="Times New Roman"/>
          <w:color w:val="FFFFFF" w:themeColor="background1"/>
          <w:u w:val="single"/>
          <w:lang w:val="kk-KZ"/>
        </w:rPr>
        <w:t>.</w:t>
      </w:r>
      <w:r w:rsidR="0051287A">
        <w:rPr>
          <w:rFonts w:ascii="Times New Roman" w:hAnsi="Times New Roman" w:cs="Times New Roman"/>
          <w:color w:val="1E1D8E"/>
          <w:u w:val="single"/>
          <w:lang w:val="kk-KZ"/>
        </w:rPr>
        <w:t xml:space="preserve">  </w:t>
      </w:r>
    </w:p>
    <w:p w:rsidR="00D02ABE" w:rsidRPr="00B73341" w:rsidRDefault="00D02ABE" w:rsidP="00D02ABE">
      <w:pPr>
        <w:spacing w:after="0" w:line="240" w:lineRule="auto"/>
        <w:ind w:firstLine="708"/>
        <w:rPr>
          <w:rFonts w:ascii="Times New Roman" w:hAnsi="Times New Roman" w:cs="Times New Roman"/>
          <w:sz w:val="24"/>
          <w:szCs w:val="24"/>
        </w:rPr>
      </w:pPr>
      <w:r>
        <w:rPr>
          <w:rFonts w:ascii="Times New Roman" w:hAnsi="Times New Roman" w:cs="Times New Roman"/>
          <w:color w:val="1E1D8E"/>
          <w:szCs w:val="16"/>
          <w:lang w:val="kk-KZ"/>
        </w:rPr>
        <w:t xml:space="preserve">         </w:t>
      </w:r>
      <w:r w:rsidRPr="00B73341">
        <w:rPr>
          <w:rFonts w:ascii="Times New Roman" w:hAnsi="Times New Roman" w:cs="Times New Roman"/>
          <w:color w:val="1E1D8E"/>
          <w:sz w:val="16"/>
          <w:szCs w:val="16"/>
          <w:lang w:val="kk-KZ"/>
        </w:rPr>
        <w:t>Нұр-Сұлтан</w:t>
      </w:r>
      <w:r>
        <w:rPr>
          <w:rFonts w:ascii="Times New Roman" w:hAnsi="Times New Roman" w:cs="Times New Roman"/>
          <w:color w:val="1E1D8E"/>
          <w:sz w:val="16"/>
          <w:szCs w:val="16"/>
        </w:rPr>
        <w:t xml:space="preserve"> </w:t>
      </w:r>
      <w:proofErr w:type="spellStart"/>
      <w:r>
        <w:rPr>
          <w:rFonts w:ascii="Times New Roman" w:hAnsi="Times New Roman" w:cs="Times New Roman"/>
          <w:color w:val="1E1D8E"/>
          <w:sz w:val="16"/>
          <w:szCs w:val="16"/>
        </w:rPr>
        <w:t>қаласы</w:t>
      </w:r>
      <w:proofErr w:type="spellEnd"/>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sidRPr="00D02ABE">
        <w:rPr>
          <w:rFonts w:ascii="Times New Roman" w:hAnsi="Times New Roman" w:cs="Times New Roman"/>
          <w:color w:val="1E1D8E"/>
          <w:szCs w:val="16"/>
        </w:rPr>
        <w:t xml:space="preserve">      </w:t>
      </w:r>
      <w:r w:rsidRPr="00B73341">
        <w:rPr>
          <w:rFonts w:ascii="Times New Roman" w:hAnsi="Times New Roman" w:cs="Times New Roman"/>
          <w:color w:val="1E1D8E"/>
          <w:sz w:val="16"/>
          <w:szCs w:val="16"/>
        </w:rPr>
        <w:t xml:space="preserve">город </w:t>
      </w:r>
      <w:r w:rsidRPr="00B73341">
        <w:rPr>
          <w:rFonts w:ascii="Times New Roman" w:hAnsi="Times New Roman" w:cs="Times New Roman"/>
          <w:color w:val="1E1D8E"/>
          <w:sz w:val="16"/>
          <w:szCs w:val="16"/>
          <w:lang w:val="kk-KZ"/>
        </w:rPr>
        <w:t>Нур-Султан</w:t>
      </w:r>
    </w:p>
    <w:p w:rsidR="00D02ABE" w:rsidRDefault="00D02ABE" w:rsidP="00D02ABE">
      <w:pPr>
        <w:spacing w:after="0" w:line="240" w:lineRule="auto"/>
        <w:ind w:firstLine="709"/>
        <w:jc w:val="both"/>
        <w:rPr>
          <w:rFonts w:ascii="Times New Roman" w:hAnsi="Times New Roman" w:cs="Times New Roman"/>
          <w:b/>
          <w:color w:val="1E1D8E"/>
          <w:sz w:val="24"/>
          <w:szCs w:val="28"/>
          <w:lang w:val="kk-KZ"/>
        </w:rPr>
      </w:pPr>
    </w:p>
    <w:p w:rsidR="002E65F2" w:rsidRPr="000738D6" w:rsidRDefault="002E65F2" w:rsidP="00D02ABE">
      <w:pPr>
        <w:spacing w:after="0" w:line="240" w:lineRule="auto"/>
        <w:ind w:firstLine="709"/>
        <w:jc w:val="both"/>
        <w:rPr>
          <w:rFonts w:ascii="Times New Roman" w:hAnsi="Times New Roman" w:cs="Times New Roman"/>
          <w:b/>
          <w:color w:val="1E1D8E"/>
          <w:sz w:val="24"/>
          <w:szCs w:val="28"/>
          <w:lang w:val="kk-KZ"/>
        </w:rPr>
      </w:pPr>
    </w:p>
    <w:p w:rsidR="008834E2" w:rsidRPr="00353E02" w:rsidRDefault="008834E2" w:rsidP="008834E2">
      <w:pPr>
        <w:tabs>
          <w:tab w:val="left" w:pos="8505"/>
        </w:tabs>
        <w:spacing w:after="0" w:line="240" w:lineRule="auto"/>
        <w:ind w:firstLine="709"/>
        <w:jc w:val="both"/>
        <w:rPr>
          <w:rFonts w:ascii="Times New Roman" w:hAnsi="Times New Roman" w:cs="Times New Roman"/>
          <w:lang w:val="kk-KZ"/>
        </w:rPr>
      </w:pPr>
      <w:r w:rsidRPr="00353E02">
        <w:rPr>
          <w:rFonts w:ascii="Times New Roman" w:hAnsi="Times New Roman" w:cs="Times New Roman"/>
          <w:b/>
          <w:sz w:val="28"/>
          <w:szCs w:val="28"/>
          <w:lang w:val="kk-KZ"/>
        </w:rPr>
        <w:t>Стандарттаудың кейбір</w:t>
      </w:r>
    </w:p>
    <w:p w:rsidR="008834E2" w:rsidRPr="00353E02" w:rsidRDefault="008834E2" w:rsidP="008834E2">
      <w:pPr>
        <w:tabs>
          <w:tab w:val="left" w:pos="8505"/>
        </w:tabs>
        <w:spacing w:after="0" w:line="240" w:lineRule="auto"/>
        <w:ind w:firstLine="709"/>
        <w:jc w:val="both"/>
        <w:rPr>
          <w:rFonts w:ascii="Times New Roman" w:hAnsi="Times New Roman" w:cs="Times New Roman"/>
          <w:lang w:val="kk-KZ"/>
        </w:rPr>
      </w:pPr>
      <w:r w:rsidRPr="00353E02">
        <w:rPr>
          <w:rFonts w:ascii="Times New Roman" w:hAnsi="Times New Roman" w:cs="Times New Roman"/>
          <w:b/>
          <w:sz w:val="28"/>
          <w:szCs w:val="28"/>
          <w:lang w:val="kk-KZ"/>
        </w:rPr>
        <w:t>мәселелері туралы</w:t>
      </w:r>
    </w:p>
    <w:p w:rsidR="008834E2" w:rsidRPr="000738D6" w:rsidRDefault="008834E2" w:rsidP="008834E2">
      <w:pPr>
        <w:tabs>
          <w:tab w:val="left" w:pos="8505"/>
        </w:tabs>
        <w:spacing w:after="0" w:line="240" w:lineRule="auto"/>
        <w:ind w:firstLine="709"/>
        <w:jc w:val="both"/>
        <w:rPr>
          <w:rFonts w:ascii="Times New Roman" w:hAnsi="Times New Roman" w:cs="Times New Roman"/>
          <w:sz w:val="24"/>
          <w:szCs w:val="28"/>
          <w:lang w:val="kk-KZ"/>
        </w:rPr>
      </w:pPr>
    </w:p>
    <w:p w:rsidR="003834C8" w:rsidRDefault="003834C8" w:rsidP="008834E2">
      <w:pPr>
        <w:tabs>
          <w:tab w:val="left" w:pos="709"/>
          <w:tab w:val="left" w:pos="851"/>
          <w:tab w:val="left" w:pos="1134"/>
          <w:tab w:val="left" w:pos="1418"/>
          <w:tab w:val="left" w:pos="1843"/>
          <w:tab w:val="left" w:pos="8505"/>
        </w:tabs>
        <w:spacing w:after="0" w:line="240" w:lineRule="auto"/>
        <w:ind w:firstLine="709"/>
        <w:jc w:val="both"/>
        <w:rPr>
          <w:rFonts w:ascii="Times New Roman" w:hAnsi="Times New Roman" w:cs="Times New Roman"/>
          <w:sz w:val="28"/>
          <w:szCs w:val="28"/>
          <w:lang w:val="kk-KZ"/>
        </w:rPr>
      </w:pPr>
      <w:r w:rsidRPr="003834C8">
        <w:rPr>
          <w:rFonts w:ascii="Times New Roman" w:hAnsi="Times New Roman" w:cs="Times New Roman"/>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w:t>
      </w:r>
      <w:r>
        <w:rPr>
          <w:rFonts w:ascii="Times New Roman" w:hAnsi="Times New Roman" w:cs="Times New Roman"/>
          <w:sz w:val="28"/>
          <w:szCs w:val="28"/>
          <w:lang w:val="kk-KZ"/>
        </w:rPr>
        <w:t>»</w:t>
      </w:r>
      <w:r w:rsidRPr="003834C8">
        <w:rPr>
          <w:rFonts w:ascii="Times New Roman" w:hAnsi="Times New Roman" w:cs="Times New Roman"/>
          <w:sz w:val="28"/>
          <w:szCs w:val="28"/>
          <w:lang w:val="kk-KZ"/>
        </w:rPr>
        <w:t xml:space="preserve">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w:t>
      </w:r>
      <w:r>
        <w:rPr>
          <w:rFonts w:ascii="Times New Roman" w:hAnsi="Times New Roman" w:cs="Times New Roman"/>
          <w:sz w:val="28"/>
          <w:szCs w:val="28"/>
          <w:lang w:val="kk-KZ"/>
        </w:rPr>
        <w:t xml:space="preserve"> және </w:t>
      </w:r>
      <w:r w:rsidR="00F650CB">
        <w:rPr>
          <w:rFonts w:ascii="Times New Roman" w:hAnsi="Times New Roman" w:cs="Times New Roman"/>
          <w:sz w:val="28"/>
          <w:szCs w:val="28"/>
          <w:lang w:val="kk-KZ"/>
        </w:rPr>
        <w:t>С</w:t>
      </w:r>
      <w:r w:rsidRPr="003834C8">
        <w:rPr>
          <w:rFonts w:ascii="Times New Roman" w:hAnsi="Times New Roman" w:cs="Times New Roman"/>
          <w:sz w:val="28"/>
          <w:szCs w:val="28"/>
          <w:lang w:val="kk-KZ"/>
        </w:rPr>
        <w:t xml:space="preserve">тандарттау жөніндегі </w:t>
      </w:r>
      <w:r w:rsidR="00F650CB">
        <w:rPr>
          <w:rFonts w:ascii="Times New Roman" w:hAnsi="Times New Roman" w:cs="Times New Roman"/>
          <w:sz w:val="28"/>
          <w:szCs w:val="28"/>
          <w:lang w:val="kk-KZ"/>
        </w:rPr>
        <w:t>ұ</w:t>
      </w:r>
      <w:r w:rsidRPr="003834C8">
        <w:rPr>
          <w:rFonts w:ascii="Times New Roman" w:hAnsi="Times New Roman" w:cs="Times New Roman"/>
          <w:sz w:val="28"/>
          <w:szCs w:val="28"/>
          <w:lang w:val="kk-KZ"/>
        </w:rPr>
        <w:t xml:space="preserve">лттық органның ғылыми-техникалық кеңесінің 2021 жылғы </w:t>
      </w:r>
      <w:r w:rsidR="00DF17F5">
        <w:rPr>
          <w:rFonts w:ascii="Times New Roman" w:hAnsi="Times New Roman" w:cs="Times New Roman"/>
          <w:sz w:val="28"/>
          <w:szCs w:val="28"/>
          <w:lang w:val="kk-KZ"/>
        </w:rPr>
        <w:t>27</w:t>
      </w:r>
      <w:r w:rsidR="00F47751">
        <w:rPr>
          <w:rFonts w:ascii="Times New Roman" w:hAnsi="Times New Roman" w:cs="Times New Roman"/>
          <w:sz w:val="28"/>
          <w:szCs w:val="28"/>
          <w:lang w:val="kk-KZ"/>
        </w:rPr>
        <w:t xml:space="preserve"> </w:t>
      </w:r>
      <w:r w:rsidR="005B2458">
        <w:rPr>
          <w:rFonts w:ascii="Times New Roman" w:hAnsi="Times New Roman" w:cs="Times New Roman"/>
          <w:sz w:val="28"/>
          <w:szCs w:val="28"/>
          <w:lang w:val="kk-KZ"/>
        </w:rPr>
        <w:t xml:space="preserve">қазандағы </w:t>
      </w:r>
      <w:r w:rsidRPr="003834C8">
        <w:rPr>
          <w:rFonts w:ascii="Times New Roman" w:hAnsi="Times New Roman" w:cs="Times New Roman"/>
          <w:sz w:val="28"/>
          <w:szCs w:val="28"/>
          <w:lang w:val="kk-KZ"/>
        </w:rPr>
        <w:t xml:space="preserve">№ </w:t>
      </w:r>
      <w:r w:rsidR="005B2458">
        <w:rPr>
          <w:rFonts w:ascii="Times New Roman" w:hAnsi="Times New Roman" w:cs="Times New Roman"/>
          <w:sz w:val="28"/>
          <w:szCs w:val="28"/>
          <w:lang w:val="kk-KZ"/>
        </w:rPr>
        <w:t>3</w:t>
      </w:r>
      <w:r w:rsidR="00DF17F5">
        <w:rPr>
          <w:rFonts w:ascii="Times New Roman" w:hAnsi="Times New Roman" w:cs="Times New Roman"/>
          <w:sz w:val="28"/>
          <w:szCs w:val="28"/>
          <w:lang w:val="kk-KZ"/>
        </w:rPr>
        <w:t>8</w:t>
      </w:r>
      <w:r w:rsidR="00897E94">
        <w:rPr>
          <w:rFonts w:ascii="Times New Roman" w:hAnsi="Times New Roman" w:cs="Times New Roman"/>
          <w:sz w:val="28"/>
          <w:szCs w:val="28"/>
          <w:lang w:val="kk-KZ"/>
        </w:rPr>
        <w:t xml:space="preserve">, </w:t>
      </w:r>
      <w:r w:rsidR="00897E94" w:rsidRPr="003834C8">
        <w:rPr>
          <w:rFonts w:ascii="Times New Roman" w:hAnsi="Times New Roman" w:cs="Times New Roman"/>
          <w:sz w:val="28"/>
          <w:szCs w:val="28"/>
          <w:lang w:val="kk-KZ"/>
        </w:rPr>
        <w:t xml:space="preserve">2021 жылғы </w:t>
      </w:r>
      <w:r w:rsidR="00897E94">
        <w:rPr>
          <w:rFonts w:ascii="Times New Roman" w:hAnsi="Times New Roman" w:cs="Times New Roman"/>
          <w:sz w:val="28"/>
          <w:szCs w:val="28"/>
          <w:lang w:val="kk-KZ"/>
        </w:rPr>
        <w:t>2</w:t>
      </w:r>
      <w:r w:rsidR="00DF17F5">
        <w:rPr>
          <w:rFonts w:ascii="Times New Roman" w:hAnsi="Times New Roman" w:cs="Times New Roman"/>
          <w:sz w:val="28"/>
          <w:szCs w:val="28"/>
          <w:lang w:val="kk-KZ"/>
        </w:rPr>
        <w:t>7</w:t>
      </w:r>
      <w:r w:rsidR="00897E94">
        <w:rPr>
          <w:rFonts w:ascii="Times New Roman" w:hAnsi="Times New Roman" w:cs="Times New Roman"/>
          <w:sz w:val="28"/>
          <w:szCs w:val="28"/>
          <w:lang w:val="kk-KZ"/>
        </w:rPr>
        <w:t xml:space="preserve"> қазандағы </w:t>
      </w:r>
      <w:r w:rsidR="00897E94" w:rsidRPr="003834C8">
        <w:rPr>
          <w:rFonts w:ascii="Times New Roman" w:hAnsi="Times New Roman" w:cs="Times New Roman"/>
          <w:sz w:val="28"/>
          <w:szCs w:val="28"/>
          <w:lang w:val="kk-KZ"/>
        </w:rPr>
        <w:t xml:space="preserve">№ </w:t>
      </w:r>
      <w:r w:rsidR="00897E94">
        <w:rPr>
          <w:rFonts w:ascii="Times New Roman" w:hAnsi="Times New Roman" w:cs="Times New Roman"/>
          <w:sz w:val="28"/>
          <w:szCs w:val="28"/>
          <w:lang w:val="kk-KZ"/>
        </w:rPr>
        <w:t>3</w:t>
      </w:r>
      <w:r w:rsidR="00DF17F5">
        <w:rPr>
          <w:rFonts w:ascii="Times New Roman" w:hAnsi="Times New Roman" w:cs="Times New Roman"/>
          <w:sz w:val="28"/>
          <w:szCs w:val="28"/>
          <w:lang w:val="kk-KZ"/>
        </w:rPr>
        <w:t>9</w:t>
      </w:r>
      <w:r>
        <w:rPr>
          <w:rFonts w:ascii="Times New Roman" w:hAnsi="Times New Roman" w:cs="Times New Roman"/>
          <w:sz w:val="28"/>
          <w:szCs w:val="28"/>
          <w:lang w:val="kk-KZ"/>
        </w:rPr>
        <w:t>,</w:t>
      </w:r>
      <w:r w:rsidRPr="003834C8">
        <w:rPr>
          <w:rFonts w:ascii="Times New Roman" w:hAnsi="Times New Roman" w:cs="Times New Roman"/>
          <w:sz w:val="28"/>
          <w:szCs w:val="28"/>
          <w:lang w:val="kk-KZ"/>
        </w:rPr>
        <w:t xml:space="preserve"> </w:t>
      </w:r>
      <w:r w:rsidRPr="003834C8">
        <w:rPr>
          <w:rFonts w:ascii="Times New Roman" w:hAnsi="Times New Roman" w:cs="Times New Roman"/>
          <w:b/>
          <w:sz w:val="28"/>
          <w:szCs w:val="28"/>
          <w:lang w:val="kk-KZ"/>
        </w:rPr>
        <w:t>БҰЙЫРАМЫН:</w:t>
      </w:r>
    </w:p>
    <w:p w:rsidR="00DF17F5" w:rsidRDefault="00897E94" w:rsidP="00897E94">
      <w:pPr>
        <w:tabs>
          <w:tab w:val="left" w:pos="142"/>
        </w:tabs>
        <w:spacing w:after="0" w:line="240" w:lineRule="auto"/>
        <w:ind w:firstLine="709"/>
        <w:jc w:val="both"/>
        <w:rPr>
          <w:rFonts w:ascii="Times New Roman" w:hAnsi="Times New Roman"/>
          <w:color w:val="000000"/>
          <w:sz w:val="28"/>
          <w:szCs w:val="28"/>
          <w:lang w:val="kk-KZ"/>
        </w:rPr>
      </w:pPr>
      <w:r w:rsidRPr="00897E94">
        <w:rPr>
          <w:rFonts w:ascii="Times New Roman" w:eastAsia="Calibri" w:hAnsi="Times New Roman" w:cs="Times New Roman"/>
          <w:color w:val="000000"/>
          <w:sz w:val="28"/>
          <w:szCs w:val="28"/>
          <w:lang w:val="kk-KZ"/>
        </w:rPr>
        <w:t>1.</w:t>
      </w:r>
      <w:r>
        <w:rPr>
          <w:rFonts w:ascii="Times New Roman" w:hAnsi="Times New Roman"/>
          <w:color w:val="000000"/>
          <w:sz w:val="28"/>
          <w:szCs w:val="28"/>
          <w:lang w:val="kk-KZ"/>
        </w:rPr>
        <w:t xml:space="preserve"> </w:t>
      </w:r>
      <w:r w:rsidR="005B2458" w:rsidRPr="00897E94">
        <w:rPr>
          <w:rFonts w:ascii="Times New Roman" w:hAnsi="Times New Roman"/>
          <w:color w:val="000000"/>
          <w:sz w:val="28"/>
          <w:szCs w:val="28"/>
          <w:lang w:val="kk-KZ"/>
        </w:rPr>
        <w:t>МАК интеграцияланған автоматтандырылған ақпараттық жүйесінде (МАК ААЖ) «</w:t>
      </w:r>
      <w:r w:rsidRPr="00897E94">
        <w:rPr>
          <w:rFonts w:ascii="Times New Roman" w:hAnsi="Times New Roman"/>
          <w:color w:val="000000"/>
          <w:sz w:val="28"/>
          <w:szCs w:val="28"/>
          <w:lang w:val="kk-KZ"/>
        </w:rPr>
        <w:t>Қабылдау</w:t>
      </w:r>
      <w:r w:rsidR="005B2458" w:rsidRPr="00897E94">
        <w:rPr>
          <w:rFonts w:ascii="Times New Roman" w:hAnsi="Times New Roman"/>
          <w:color w:val="000000"/>
          <w:sz w:val="28"/>
          <w:szCs w:val="28"/>
          <w:lang w:val="kk-KZ"/>
        </w:rPr>
        <w:t>» кезеңіне орналастырылсын:</w:t>
      </w:r>
    </w:p>
    <w:p w:rsidR="00DF17F5" w:rsidRPr="00DF17F5" w:rsidRDefault="00DF17F5" w:rsidP="00DF17F5">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DF17F5">
        <w:rPr>
          <w:rFonts w:ascii="Times New Roman" w:eastAsia="Calibri" w:hAnsi="Times New Roman" w:cs="Times New Roman"/>
          <w:color w:val="000000"/>
          <w:sz w:val="28"/>
          <w:szCs w:val="28"/>
          <w:lang w:val="kk-KZ"/>
        </w:rPr>
        <w:t xml:space="preserve">- </w:t>
      </w:r>
      <w:r w:rsidRPr="00DF17F5">
        <w:rPr>
          <w:rFonts w:ascii="Times New Roman" w:eastAsia="Calibri" w:hAnsi="Times New Roman" w:cs="Times New Roman"/>
          <w:color w:val="000000"/>
          <w:sz w:val="28"/>
          <w:szCs w:val="28"/>
          <w:lang w:val="kk-KZ"/>
        </w:rPr>
        <w:t>ГОСТ ISO 8588 «Органолептикалық талдау. Әдіснама. «А» - «А</w:t>
      </w:r>
      <w:r w:rsidRPr="00DF17F5">
        <w:rPr>
          <w:rFonts w:ascii="Times New Roman" w:eastAsia="Calibri" w:hAnsi="Times New Roman" w:cs="Times New Roman"/>
          <w:color w:val="000000"/>
          <w:sz w:val="28"/>
          <w:szCs w:val="28"/>
          <w:lang w:val="kk-KZ"/>
        </w:rPr>
        <w:t xml:space="preserve"> е</w:t>
      </w:r>
      <w:r w:rsidRPr="00DF17F5">
        <w:rPr>
          <w:rFonts w:ascii="Times New Roman" w:eastAsia="Calibri" w:hAnsi="Times New Roman" w:cs="Times New Roman"/>
          <w:color w:val="000000"/>
          <w:sz w:val="28"/>
          <w:szCs w:val="28"/>
          <w:lang w:val="kk-KZ"/>
        </w:rPr>
        <w:t>мес» сынақтары</w:t>
      </w:r>
      <w:r w:rsidRPr="00DF17F5">
        <w:rPr>
          <w:rFonts w:ascii="Times New Roman" w:eastAsia="Calibri" w:hAnsi="Times New Roman" w:cs="Times New Roman"/>
          <w:color w:val="000000"/>
          <w:sz w:val="28"/>
          <w:szCs w:val="28"/>
          <w:lang w:val="kk-KZ"/>
        </w:rPr>
        <w:t>;</w:t>
      </w:r>
    </w:p>
    <w:p w:rsidR="00DF17F5" w:rsidRPr="00DF17F5" w:rsidRDefault="00DF17F5" w:rsidP="00DF17F5">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DF17F5">
        <w:rPr>
          <w:rFonts w:ascii="Times New Roman" w:eastAsia="Calibri" w:hAnsi="Times New Roman" w:cs="Times New Roman"/>
          <w:color w:val="000000"/>
          <w:sz w:val="28"/>
          <w:szCs w:val="28"/>
          <w:lang w:val="kk-KZ"/>
        </w:rPr>
        <w:t xml:space="preserve">- </w:t>
      </w:r>
      <w:r w:rsidRPr="00DF17F5">
        <w:rPr>
          <w:rFonts w:ascii="Times New Roman" w:eastAsia="Calibri" w:hAnsi="Times New Roman" w:cs="Times New Roman"/>
          <w:color w:val="000000"/>
          <w:sz w:val="28"/>
          <w:szCs w:val="28"/>
          <w:lang w:val="kk-KZ"/>
        </w:rPr>
        <w:t>ГОСТ ISO 22970 «Бояулар мен лактар. Конденсация немесе булау жағдайында қабаттасуды қосымша кернеумен қосу кезінде созылу күші үшін қабаттасуды сынау, қабыршақтануға беріктікті сынау және ығысу беріктігін сынау арқылы қапталған серпімді желімдердің адгезиясын бағалау әдісі»</w:t>
      </w:r>
      <w:r w:rsidRPr="00DF17F5">
        <w:rPr>
          <w:rFonts w:ascii="Times New Roman" w:eastAsia="Calibri" w:hAnsi="Times New Roman" w:cs="Times New Roman"/>
          <w:color w:val="000000"/>
          <w:sz w:val="28"/>
          <w:szCs w:val="28"/>
          <w:lang w:val="kk-KZ"/>
        </w:rPr>
        <w:t>;</w:t>
      </w:r>
    </w:p>
    <w:p w:rsidR="00DF17F5" w:rsidRPr="00DF17F5" w:rsidRDefault="00DF17F5" w:rsidP="00DF17F5">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DF17F5">
        <w:rPr>
          <w:rFonts w:ascii="Times New Roman" w:eastAsia="Calibri" w:hAnsi="Times New Roman" w:cs="Times New Roman"/>
          <w:color w:val="000000"/>
          <w:sz w:val="28"/>
          <w:szCs w:val="28"/>
          <w:lang w:val="kk-KZ"/>
        </w:rPr>
        <w:t xml:space="preserve">- </w:t>
      </w:r>
      <w:r w:rsidRPr="00DF17F5">
        <w:rPr>
          <w:rFonts w:ascii="Times New Roman" w:eastAsia="Calibri" w:hAnsi="Times New Roman" w:cs="Times New Roman"/>
          <w:color w:val="000000"/>
          <w:sz w:val="28"/>
          <w:szCs w:val="28"/>
          <w:lang w:val="kk-KZ"/>
        </w:rPr>
        <w:t>ГОСТ ISO 23168 «Бояулар мен лактар. Судың құрамын анықтау. Газохроматографиялық әдіс»</w:t>
      </w:r>
      <w:r w:rsidRPr="00DF17F5">
        <w:rPr>
          <w:rFonts w:ascii="Times New Roman" w:eastAsia="Calibri" w:hAnsi="Times New Roman" w:cs="Times New Roman"/>
          <w:color w:val="000000"/>
          <w:sz w:val="28"/>
          <w:szCs w:val="28"/>
          <w:lang w:val="kk-KZ"/>
        </w:rPr>
        <w:t>;</w:t>
      </w:r>
    </w:p>
    <w:p w:rsidR="00886B04" w:rsidRDefault="00DF17F5" w:rsidP="00DF17F5">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DF17F5">
        <w:rPr>
          <w:rFonts w:ascii="Times New Roman" w:eastAsia="Calibri" w:hAnsi="Times New Roman" w:cs="Times New Roman"/>
          <w:color w:val="000000"/>
          <w:sz w:val="28"/>
          <w:szCs w:val="28"/>
          <w:lang w:val="kk-KZ"/>
        </w:rPr>
        <w:t xml:space="preserve">- </w:t>
      </w:r>
      <w:r w:rsidRPr="00DF17F5">
        <w:rPr>
          <w:rFonts w:ascii="Times New Roman" w:eastAsia="Calibri" w:hAnsi="Times New Roman" w:cs="Times New Roman"/>
          <w:color w:val="000000"/>
          <w:sz w:val="28"/>
          <w:szCs w:val="28"/>
          <w:lang w:val="kk-KZ"/>
        </w:rPr>
        <w:t>ГОСТ «Ойыншықтардың қауіпсіздігі. 8 бөлім. Жасты анықтау бойынша нұсқаулық».</w:t>
      </w:r>
    </w:p>
    <w:p w:rsidR="00886B04" w:rsidRDefault="00886B04" w:rsidP="00886B04">
      <w:pPr>
        <w:tabs>
          <w:tab w:val="left" w:pos="142"/>
        </w:tabs>
        <w:spacing w:after="0" w:line="240" w:lineRule="auto"/>
        <w:ind w:firstLine="709"/>
        <w:jc w:val="both"/>
        <w:rPr>
          <w:rFonts w:ascii="Times New Roman" w:hAnsi="Times New Roman"/>
          <w:color w:val="000000"/>
          <w:sz w:val="28"/>
          <w:szCs w:val="28"/>
          <w:lang w:val="kk-KZ"/>
        </w:rPr>
      </w:pPr>
      <w:r>
        <w:rPr>
          <w:rFonts w:ascii="Times New Roman" w:eastAsia="Calibri" w:hAnsi="Times New Roman" w:cs="Times New Roman"/>
          <w:color w:val="000000"/>
          <w:sz w:val="28"/>
          <w:szCs w:val="28"/>
          <w:lang w:val="kk-KZ"/>
        </w:rPr>
        <w:t xml:space="preserve">2. </w:t>
      </w:r>
      <w:r w:rsidRPr="00897E94">
        <w:rPr>
          <w:rFonts w:ascii="Times New Roman" w:hAnsi="Times New Roman"/>
          <w:color w:val="000000"/>
          <w:sz w:val="28"/>
          <w:szCs w:val="28"/>
          <w:lang w:val="kk-KZ"/>
        </w:rPr>
        <w:t>МАК интеграцияланған автоматтандырылған ақпараттық жүйесінде (МАК ААЖ) «</w:t>
      </w:r>
      <w:r>
        <w:rPr>
          <w:rFonts w:ascii="Times New Roman" w:hAnsi="Times New Roman"/>
          <w:color w:val="000000"/>
          <w:sz w:val="28"/>
          <w:szCs w:val="28"/>
          <w:lang w:val="kk-KZ"/>
        </w:rPr>
        <w:t>С</w:t>
      </w:r>
      <w:r w:rsidRPr="00886B04">
        <w:rPr>
          <w:rFonts w:ascii="Times New Roman" w:hAnsi="Times New Roman"/>
          <w:color w:val="000000"/>
          <w:sz w:val="28"/>
          <w:szCs w:val="28"/>
          <w:lang w:val="kk-KZ"/>
        </w:rPr>
        <w:t>оңғы редакция</w:t>
      </w:r>
      <w:r w:rsidRPr="00897E94">
        <w:rPr>
          <w:rFonts w:ascii="Times New Roman" w:hAnsi="Times New Roman"/>
          <w:color w:val="000000"/>
          <w:sz w:val="28"/>
          <w:szCs w:val="28"/>
          <w:lang w:val="kk-KZ"/>
        </w:rPr>
        <w:t>» кезеңіне орналастырылсын:</w:t>
      </w:r>
    </w:p>
    <w:p w:rsidR="00BA5F6E" w:rsidRDefault="00DF17F5"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BA5F6E">
        <w:rPr>
          <w:rFonts w:ascii="Times New Roman" w:eastAsia="Calibri" w:hAnsi="Times New Roman" w:cs="Times New Roman"/>
          <w:color w:val="000000"/>
          <w:sz w:val="28"/>
          <w:szCs w:val="28"/>
          <w:lang w:val="kk-KZ"/>
        </w:rPr>
        <w:t xml:space="preserve">- </w:t>
      </w:r>
      <w:r w:rsidR="00BA5F6E" w:rsidRPr="00BA5F6E">
        <w:rPr>
          <w:rFonts w:ascii="Times New Roman" w:eastAsia="Calibri" w:hAnsi="Times New Roman" w:cs="Times New Roman"/>
          <w:color w:val="000000"/>
          <w:sz w:val="28"/>
          <w:szCs w:val="28"/>
          <w:lang w:val="kk-KZ"/>
        </w:rPr>
        <w:t>ГОСТ ISO 7027-2 «Судың сапасы. Лайлықты анықтау. Судың мөлдірлігін бағалаудың жартылай сандық әдістері»</w:t>
      </w:r>
      <w:r w:rsidR="00BA5F6E">
        <w:rPr>
          <w:rFonts w:ascii="Times New Roman" w:eastAsia="Calibri" w:hAnsi="Times New Roman" w:cs="Times New Roman"/>
          <w:color w:val="000000"/>
          <w:sz w:val="28"/>
          <w:szCs w:val="28"/>
          <w:lang w:val="kk-KZ"/>
        </w:rPr>
        <w:t>;</w:t>
      </w:r>
    </w:p>
    <w:p w:rsid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«Ауа сапасы. Жұмыс аймағының ауасындағы күкірт көміртегі буларының массалық концентрациясының құрамын анықтаудың фотометриялық әдісі».</w:t>
      </w:r>
    </w:p>
    <w:p w:rsidR="00DF17F5" w:rsidRPr="00BA5F6E" w:rsidRDefault="00BA5F6E" w:rsidP="00886B04">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3. </w:t>
      </w:r>
      <w:r w:rsidRPr="00BA5F6E">
        <w:rPr>
          <w:rFonts w:ascii="Times New Roman" w:eastAsia="Calibri" w:hAnsi="Times New Roman" w:cs="Times New Roman"/>
          <w:color w:val="000000"/>
          <w:sz w:val="28"/>
          <w:szCs w:val="28"/>
          <w:lang w:val="kk-KZ"/>
        </w:rPr>
        <w:t>МАК интеграцияланған автоматтандырылған ақпараттық жүйесінде (МАК ААЖ) «</w:t>
      </w:r>
      <w:r w:rsidRPr="00BA5F6E">
        <w:rPr>
          <w:rFonts w:ascii="Times New Roman" w:eastAsia="Calibri" w:hAnsi="Times New Roman" w:cs="Times New Roman"/>
          <w:color w:val="000000"/>
          <w:sz w:val="28"/>
          <w:szCs w:val="28"/>
          <w:lang w:val="kk-KZ"/>
        </w:rPr>
        <w:t xml:space="preserve">Бірінші </w:t>
      </w:r>
      <w:r w:rsidRPr="00BA5F6E">
        <w:rPr>
          <w:rFonts w:ascii="Times New Roman" w:eastAsia="Calibri" w:hAnsi="Times New Roman" w:cs="Times New Roman"/>
          <w:color w:val="000000"/>
          <w:sz w:val="28"/>
          <w:szCs w:val="28"/>
          <w:lang w:val="kk-KZ"/>
        </w:rPr>
        <w:t>редакция» кезеңіне орналастырылсын</w:t>
      </w:r>
      <w:r w:rsidRPr="00BA5F6E">
        <w:rPr>
          <w:rFonts w:ascii="Times New Roman" w:eastAsia="Calibri" w:hAnsi="Times New Roman" w:cs="Times New Roman"/>
          <w:color w:val="000000"/>
          <w:sz w:val="28"/>
          <w:szCs w:val="28"/>
          <w:lang w:val="kk-KZ"/>
        </w:rPr>
        <w:t>:</w:t>
      </w:r>
    </w:p>
    <w:p w:rsid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BA5F6E">
        <w:rPr>
          <w:rFonts w:ascii="Times New Roman" w:eastAsia="Calibri" w:hAnsi="Times New Roman" w:cs="Times New Roman"/>
          <w:color w:val="000000"/>
          <w:sz w:val="28"/>
          <w:szCs w:val="28"/>
          <w:lang w:val="kk-KZ"/>
        </w:rPr>
        <w:lastRenderedPageBreak/>
        <w:t xml:space="preserve">- </w:t>
      </w:r>
      <w:r w:rsidRPr="00BA5F6E">
        <w:rPr>
          <w:rFonts w:ascii="Times New Roman" w:eastAsia="Calibri" w:hAnsi="Times New Roman" w:cs="Times New Roman"/>
          <w:color w:val="000000"/>
          <w:sz w:val="28"/>
          <w:szCs w:val="28"/>
          <w:lang w:val="kk-KZ"/>
        </w:rPr>
        <w:t>ГОСТ «Жиһаз. Бетті сынау. 2 бөлім. Ылғалды жылу әсеріне төзімділікті бағалау»</w:t>
      </w:r>
      <w:r>
        <w:rPr>
          <w:rFonts w:ascii="Times New Roman" w:eastAsia="Calibri" w:hAnsi="Times New Roman" w:cs="Times New Roman"/>
          <w:color w:val="000000"/>
          <w:sz w:val="28"/>
          <w:szCs w:val="28"/>
          <w:lang w:val="kk-KZ"/>
        </w:rPr>
        <w:t>;</w:t>
      </w:r>
    </w:p>
    <w:p w:rsid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«Жиһаз. Беттерді сынау. 3 бөлім. Құрғақ жылу әсеріне төзімділікті бағалау»</w:t>
      </w:r>
      <w:r w:rsidR="003743C2">
        <w:rPr>
          <w:rFonts w:ascii="Times New Roman" w:eastAsia="Calibri" w:hAnsi="Times New Roman" w:cs="Times New Roman"/>
          <w:color w:val="000000"/>
          <w:sz w:val="28"/>
          <w:szCs w:val="28"/>
          <w:lang w:val="kk-KZ"/>
        </w:rPr>
        <w:t>;</w:t>
      </w:r>
    </w:p>
    <w:p w:rsidR="00BA5F6E" w:rsidRP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«Тоқыма материалдары. Сандық химиялық талдау. 2 бөлім. Үш компонентті талшық қоспалары»</w:t>
      </w:r>
      <w:r w:rsidR="003743C2">
        <w:rPr>
          <w:rFonts w:ascii="Times New Roman" w:eastAsia="Calibri" w:hAnsi="Times New Roman" w:cs="Times New Roman"/>
          <w:color w:val="000000"/>
          <w:sz w:val="28"/>
          <w:szCs w:val="28"/>
          <w:lang w:val="kk-KZ"/>
        </w:rPr>
        <w:t>;</w:t>
      </w:r>
    </w:p>
    <w:p w:rsid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sidRPr="00BA5F6E">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ISO 6330 «Тоқыма материалдары. Ү</w:t>
      </w:r>
      <w:r w:rsidRPr="00BA5F6E">
        <w:rPr>
          <w:rFonts w:ascii="Times New Roman" w:eastAsia="Calibri" w:hAnsi="Times New Roman" w:cs="Times New Roman"/>
          <w:color w:val="000000"/>
          <w:sz w:val="28"/>
          <w:szCs w:val="28"/>
          <w:lang w:val="kk-KZ"/>
        </w:rPr>
        <w:t>йді жуу және кептіру әдістері»</w:t>
      </w:r>
      <w:r>
        <w:rPr>
          <w:rFonts w:ascii="Times New Roman" w:eastAsia="Calibri" w:hAnsi="Times New Roman" w:cs="Times New Roman"/>
          <w:color w:val="000000"/>
          <w:sz w:val="28"/>
          <w:szCs w:val="28"/>
          <w:lang w:val="kk-KZ"/>
        </w:rPr>
        <w:t>;</w:t>
      </w:r>
    </w:p>
    <w:p w:rsidR="00BA5F6E"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«Тері. Бояудың терге төзімділігін сынау әдісі»</w:t>
      </w:r>
      <w:r>
        <w:rPr>
          <w:rFonts w:ascii="Times New Roman" w:eastAsia="Calibri" w:hAnsi="Times New Roman" w:cs="Times New Roman"/>
          <w:color w:val="000000"/>
          <w:sz w:val="28"/>
          <w:szCs w:val="28"/>
          <w:lang w:val="kk-KZ"/>
        </w:rPr>
        <w:t>;</w:t>
      </w:r>
    </w:p>
    <w:p w:rsidR="003743C2" w:rsidRDefault="00BA5F6E"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BA5F6E">
        <w:rPr>
          <w:rFonts w:ascii="Times New Roman" w:eastAsia="Calibri" w:hAnsi="Times New Roman" w:cs="Times New Roman"/>
          <w:color w:val="000000"/>
          <w:sz w:val="28"/>
          <w:szCs w:val="28"/>
          <w:lang w:val="kk-KZ"/>
        </w:rPr>
        <w:t>ГОСТ ISO 17226-1 «Тері. Формальдегидтің құрамын анықтау. 1 бөлім. Сұйық хроматография әдісі»</w:t>
      </w:r>
      <w:r w:rsidR="003743C2">
        <w:rPr>
          <w:rFonts w:ascii="Times New Roman" w:eastAsia="Calibri" w:hAnsi="Times New Roman" w:cs="Times New Roman"/>
          <w:color w:val="000000"/>
          <w:sz w:val="28"/>
          <w:szCs w:val="28"/>
          <w:lang w:val="kk-KZ"/>
        </w:rPr>
        <w:t>;</w:t>
      </w:r>
    </w:p>
    <w:p w:rsidR="003743C2" w:rsidRDefault="003743C2"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00BA5F6E" w:rsidRPr="00BA5F6E">
        <w:rPr>
          <w:rFonts w:ascii="Times New Roman" w:eastAsia="Calibri" w:hAnsi="Times New Roman" w:cs="Times New Roman"/>
          <w:color w:val="000000"/>
          <w:sz w:val="28"/>
          <w:szCs w:val="28"/>
          <w:lang w:val="kk-KZ"/>
        </w:rPr>
        <w:t>ГОСТ ISO 17226-2 «Тері. Формальдегидтің құрамын анықтау. 2 бөлім. Фотометриялық анықтау әдісі»</w:t>
      </w:r>
      <w:r>
        <w:rPr>
          <w:rFonts w:ascii="Times New Roman" w:eastAsia="Calibri" w:hAnsi="Times New Roman" w:cs="Times New Roman"/>
          <w:color w:val="000000"/>
          <w:sz w:val="28"/>
          <w:szCs w:val="28"/>
          <w:lang w:val="kk-KZ"/>
        </w:rPr>
        <w:t>;</w:t>
      </w:r>
    </w:p>
    <w:p w:rsidR="003743C2" w:rsidRDefault="003743C2" w:rsidP="00BA5F6E">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00BA5F6E" w:rsidRPr="00BA5F6E">
        <w:rPr>
          <w:rFonts w:ascii="Times New Roman" w:eastAsia="Calibri" w:hAnsi="Times New Roman" w:cs="Times New Roman"/>
          <w:color w:val="000000"/>
          <w:sz w:val="28"/>
          <w:szCs w:val="28"/>
          <w:lang w:val="kk-KZ"/>
        </w:rPr>
        <w:t>ГОСТ ISO 17708 «Аяқ киім. Дайын аяқ киімді сынау әдістері. Табанның беріктігі»</w:t>
      </w:r>
      <w:r>
        <w:rPr>
          <w:rFonts w:ascii="Times New Roman" w:eastAsia="Calibri" w:hAnsi="Times New Roman" w:cs="Times New Roman"/>
          <w:color w:val="000000"/>
          <w:sz w:val="28"/>
          <w:szCs w:val="28"/>
          <w:lang w:val="kk-KZ"/>
        </w:rPr>
        <w:t>;</w:t>
      </w:r>
    </w:p>
    <w:p w:rsidR="003743C2" w:rsidRDefault="003743C2" w:rsidP="00886B04">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00BA5F6E" w:rsidRPr="00BA5F6E">
        <w:rPr>
          <w:rFonts w:ascii="Times New Roman" w:eastAsia="Calibri" w:hAnsi="Times New Roman" w:cs="Times New Roman"/>
          <w:color w:val="000000"/>
          <w:sz w:val="28"/>
          <w:szCs w:val="28"/>
          <w:lang w:val="kk-KZ"/>
        </w:rPr>
        <w:t xml:space="preserve">ГОСТ ISO 18454 «Аяқ киім. Аяқ киім мен аяқ киім бөлшектерін </w:t>
      </w:r>
      <w:r>
        <w:rPr>
          <w:rFonts w:ascii="Times New Roman" w:eastAsia="Calibri" w:hAnsi="Times New Roman" w:cs="Times New Roman"/>
          <w:color w:val="000000"/>
          <w:sz w:val="28"/>
          <w:szCs w:val="28"/>
          <w:lang w:val="kk-KZ"/>
        </w:rPr>
        <w:t>к</w:t>
      </w:r>
      <w:r w:rsidR="00BA5F6E" w:rsidRPr="00BA5F6E">
        <w:rPr>
          <w:rFonts w:ascii="Times New Roman" w:eastAsia="Calibri" w:hAnsi="Times New Roman" w:cs="Times New Roman"/>
          <w:color w:val="000000"/>
          <w:sz w:val="28"/>
          <w:szCs w:val="28"/>
          <w:lang w:val="kk-KZ"/>
        </w:rPr>
        <w:t>ондиционерлеу және сынау үшін стандартты атмосфералық жағдайлар».</w:t>
      </w:r>
    </w:p>
    <w:p w:rsidR="003743C2" w:rsidRDefault="003743C2" w:rsidP="00886B04">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4</w:t>
      </w:r>
      <w:r w:rsidR="005B2458" w:rsidRPr="005B2458">
        <w:rPr>
          <w:rFonts w:ascii="Times New Roman" w:eastAsia="Calibri" w:hAnsi="Times New Roman" w:cs="Times New Roman"/>
          <w:color w:val="000000"/>
          <w:sz w:val="28"/>
          <w:szCs w:val="28"/>
          <w:lang w:val="kk-KZ"/>
        </w:rPr>
        <w:t>.</w:t>
      </w:r>
      <w:r w:rsidR="005B2458" w:rsidRPr="00752921">
        <w:rPr>
          <w:rFonts w:ascii="Times New Roman" w:eastAsia="Calibri" w:hAnsi="Times New Roman" w:cs="Times New Roman"/>
          <w:color w:val="000000"/>
          <w:sz w:val="28"/>
          <w:szCs w:val="28"/>
          <w:lang w:val="kk-KZ"/>
        </w:rPr>
        <w:t xml:space="preserve"> </w:t>
      </w:r>
      <w:r w:rsidR="003C586E" w:rsidRPr="00752921">
        <w:rPr>
          <w:rFonts w:ascii="Times New Roman" w:eastAsia="Calibri" w:hAnsi="Times New Roman" w:cs="Times New Roman"/>
          <w:color w:val="000000"/>
          <w:sz w:val="28"/>
          <w:szCs w:val="28"/>
          <w:lang w:val="kk-KZ"/>
        </w:rPr>
        <w:t xml:space="preserve">2022 жылғы 1 </w:t>
      </w:r>
      <w:r w:rsidR="00CD4045" w:rsidRPr="00752921">
        <w:rPr>
          <w:rFonts w:ascii="Times New Roman" w:eastAsia="Calibri" w:hAnsi="Times New Roman" w:cs="Times New Roman"/>
          <w:color w:val="000000"/>
          <w:sz w:val="28"/>
          <w:szCs w:val="28"/>
          <w:lang w:val="kk-KZ"/>
        </w:rPr>
        <w:t xml:space="preserve">шілдесінен </w:t>
      </w:r>
      <w:r w:rsidR="003C586E" w:rsidRPr="00752921">
        <w:rPr>
          <w:rFonts w:ascii="Times New Roman" w:eastAsia="Calibri" w:hAnsi="Times New Roman" w:cs="Times New Roman"/>
          <w:color w:val="000000"/>
          <w:sz w:val="28"/>
          <w:szCs w:val="28"/>
          <w:lang w:val="kk-KZ"/>
        </w:rPr>
        <w:t>бастап бекітілсін және күшіне енгізілсін</w:t>
      </w:r>
      <w:r w:rsidR="00F47751" w:rsidRPr="00752921">
        <w:rPr>
          <w:rFonts w:ascii="Times New Roman" w:eastAsia="Calibri" w:hAnsi="Times New Roman" w:cs="Times New Roman"/>
          <w:color w:val="000000"/>
          <w:sz w:val="28"/>
          <w:szCs w:val="28"/>
          <w:lang w:val="kk-KZ"/>
        </w:rPr>
        <w:t>:</w:t>
      </w:r>
    </w:p>
    <w:p w:rsidR="003743C2" w:rsidRDefault="003743C2" w:rsidP="00886B04">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3743C2">
        <w:rPr>
          <w:rFonts w:ascii="Times New Roman" w:eastAsia="Calibri" w:hAnsi="Times New Roman" w:cs="Times New Roman"/>
          <w:color w:val="000000"/>
          <w:sz w:val="28"/>
          <w:szCs w:val="28"/>
          <w:lang w:val="kk-KZ"/>
        </w:rPr>
        <w:t>ҚР СТ «Арқауланған композиттік корпустағы байланыс конденсаторлары, байланыс конденсаторларының бағандары және композиттік корпустардағы тұғырықтар. Техникалық шарттар».</w:t>
      </w:r>
    </w:p>
    <w:p w:rsidR="003743C2" w:rsidRDefault="003743C2" w:rsidP="00886B04">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5. </w:t>
      </w:r>
      <w:r w:rsidRPr="00752921">
        <w:rPr>
          <w:rFonts w:ascii="Times New Roman" w:eastAsia="Calibri" w:hAnsi="Times New Roman" w:cs="Times New Roman"/>
          <w:color w:val="000000"/>
          <w:sz w:val="28"/>
          <w:szCs w:val="28"/>
          <w:lang w:val="kk-KZ"/>
        </w:rPr>
        <w:t xml:space="preserve">2022 жылғы 1 </w:t>
      </w:r>
      <w:r>
        <w:rPr>
          <w:rFonts w:ascii="Times New Roman" w:eastAsia="Calibri" w:hAnsi="Times New Roman" w:cs="Times New Roman"/>
          <w:color w:val="000000"/>
          <w:sz w:val="28"/>
          <w:szCs w:val="28"/>
          <w:lang w:val="kk-KZ"/>
        </w:rPr>
        <w:t xml:space="preserve">қаңтардан </w:t>
      </w:r>
      <w:r w:rsidRPr="00752921">
        <w:rPr>
          <w:rFonts w:ascii="Times New Roman" w:eastAsia="Calibri" w:hAnsi="Times New Roman" w:cs="Times New Roman"/>
          <w:color w:val="000000"/>
          <w:sz w:val="28"/>
          <w:szCs w:val="28"/>
          <w:lang w:val="kk-KZ"/>
        </w:rPr>
        <w:t>бастап бекітілсін және күшіне енгізілсін:</w:t>
      </w:r>
    </w:p>
    <w:p w:rsidR="003743C2" w:rsidRPr="003743C2" w:rsidRDefault="003743C2" w:rsidP="003743C2">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 xml:space="preserve">- </w:t>
      </w:r>
      <w:r w:rsidRPr="003743C2">
        <w:rPr>
          <w:rFonts w:ascii="Times New Roman" w:eastAsia="Calibri" w:hAnsi="Times New Roman" w:cs="Times New Roman"/>
          <w:color w:val="000000"/>
          <w:sz w:val="28"/>
          <w:szCs w:val="28"/>
          <w:lang w:val="kk-KZ"/>
        </w:rPr>
        <w:t xml:space="preserve">ҚР </w:t>
      </w:r>
      <w:bookmarkStart w:id="0" w:name="_GoBack"/>
      <w:bookmarkEnd w:id="0"/>
      <w:r w:rsidRPr="003743C2">
        <w:rPr>
          <w:rFonts w:ascii="Times New Roman" w:eastAsia="Calibri" w:hAnsi="Times New Roman" w:cs="Times New Roman"/>
          <w:color w:val="000000"/>
          <w:sz w:val="28"/>
          <w:szCs w:val="28"/>
          <w:lang w:val="kk-KZ"/>
        </w:rPr>
        <w:t xml:space="preserve">СТ ISO IWA 14-1 «Көлік құралдарының көмегімен шабуылға қарсы тосқауылдар.1-бөлім. Сипаттамаларға қойылатын талаптар, автокөлік құралдары соққысының әсерін сынау әдісі, пайдалану сипаттамалары». </w:t>
      </w:r>
    </w:p>
    <w:p w:rsidR="008834E2" w:rsidRPr="00B20FA0" w:rsidRDefault="003743C2" w:rsidP="00B20FA0">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6</w:t>
      </w:r>
      <w:r w:rsidR="008834E2" w:rsidRPr="00B20FA0">
        <w:rPr>
          <w:rFonts w:ascii="Times New Roman" w:eastAsia="Calibri" w:hAnsi="Times New Roman" w:cs="Times New Roman"/>
          <w:color w:val="000000"/>
          <w:sz w:val="28"/>
          <w:szCs w:val="28"/>
          <w:lang w:val="kk-KZ"/>
        </w:rPr>
        <w:t xml:space="preserve">. </w:t>
      </w:r>
      <w:r w:rsidR="00F25E04" w:rsidRPr="00B20FA0">
        <w:rPr>
          <w:rFonts w:ascii="Times New Roman" w:eastAsia="Calibri" w:hAnsi="Times New Roman" w:cs="Times New Roman"/>
          <w:color w:val="000000"/>
          <w:sz w:val="28"/>
          <w:szCs w:val="28"/>
          <w:lang w:val="kk-KZ"/>
        </w:rPr>
        <w:t>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Ж.Р. Есенбековаға жүктелсін.</w:t>
      </w:r>
    </w:p>
    <w:p w:rsidR="008834E2" w:rsidRPr="00B20FA0" w:rsidRDefault="003743C2" w:rsidP="00B20FA0">
      <w:pPr>
        <w:tabs>
          <w:tab w:val="left" w:pos="142"/>
        </w:tabs>
        <w:spacing w:after="0" w:line="240" w:lineRule="auto"/>
        <w:ind w:firstLine="709"/>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7</w:t>
      </w:r>
      <w:r w:rsidR="008834E2" w:rsidRPr="00B20FA0">
        <w:rPr>
          <w:rFonts w:ascii="Times New Roman" w:eastAsia="Calibri" w:hAnsi="Times New Roman" w:cs="Times New Roman"/>
          <w:color w:val="000000"/>
          <w:sz w:val="28"/>
          <w:szCs w:val="28"/>
          <w:lang w:val="kk-KZ"/>
        </w:rPr>
        <w:t>. Осы бұйрық қол қойылған күнінен бастап күшіне енеді.</w:t>
      </w:r>
    </w:p>
    <w:p w:rsidR="00E8415A" w:rsidRPr="000738D6" w:rsidRDefault="00E8415A" w:rsidP="008834E2">
      <w:pPr>
        <w:tabs>
          <w:tab w:val="left" w:pos="8505"/>
        </w:tabs>
        <w:spacing w:after="0" w:line="240" w:lineRule="auto"/>
        <w:ind w:firstLine="709"/>
        <w:jc w:val="both"/>
        <w:rPr>
          <w:rFonts w:ascii="Times New Roman" w:hAnsi="Times New Roman" w:cs="Times New Roman"/>
          <w:sz w:val="24"/>
          <w:szCs w:val="28"/>
          <w:lang w:val="kk-KZ"/>
        </w:rPr>
      </w:pPr>
    </w:p>
    <w:p w:rsidR="008834E2" w:rsidRPr="000738D6" w:rsidRDefault="008834E2" w:rsidP="008834E2">
      <w:pPr>
        <w:tabs>
          <w:tab w:val="left" w:pos="8505"/>
        </w:tabs>
        <w:spacing w:after="0" w:line="240" w:lineRule="auto"/>
        <w:ind w:firstLine="709"/>
        <w:jc w:val="both"/>
        <w:rPr>
          <w:rFonts w:ascii="Times New Roman" w:hAnsi="Times New Roman" w:cs="Times New Roman"/>
          <w:sz w:val="24"/>
          <w:szCs w:val="28"/>
          <w:lang w:val="kk-KZ"/>
        </w:rPr>
      </w:pPr>
    </w:p>
    <w:tbl>
      <w:tblPr>
        <w:tblW w:w="0" w:type="auto"/>
        <w:tblLayout w:type="fixed"/>
        <w:tblLook w:val="0000" w:firstRow="0" w:lastRow="0" w:firstColumn="0" w:lastColumn="0" w:noHBand="0" w:noVBand="0"/>
      </w:tblPr>
      <w:tblGrid>
        <w:gridCol w:w="4928"/>
        <w:gridCol w:w="4961"/>
      </w:tblGrid>
      <w:tr w:rsidR="008834E2" w:rsidRPr="00353E02" w:rsidTr="00DC0059">
        <w:trPr>
          <w:trHeight w:val="1418"/>
        </w:trPr>
        <w:tc>
          <w:tcPr>
            <w:tcW w:w="4928" w:type="dxa"/>
            <w:shd w:val="clear" w:color="auto" w:fill="auto"/>
          </w:tcPr>
          <w:p w:rsidR="008834E2" w:rsidRPr="00E8415A" w:rsidRDefault="008834E2" w:rsidP="00BE5917">
            <w:pPr>
              <w:spacing w:after="0" w:line="240" w:lineRule="auto"/>
              <w:jc w:val="both"/>
              <w:rPr>
                <w:rFonts w:ascii="Times New Roman" w:hAnsi="Times New Roman" w:cs="Times New Roman"/>
                <w:lang w:val="kk-KZ"/>
              </w:rPr>
            </w:pPr>
            <w:r w:rsidRPr="00353E02">
              <w:rPr>
                <w:rFonts w:ascii="Times New Roman" w:hAnsi="Times New Roman" w:cs="Times New Roman"/>
                <w:b/>
                <w:sz w:val="28"/>
                <w:szCs w:val="28"/>
                <w:lang w:val="kk-KZ"/>
              </w:rPr>
              <w:t xml:space="preserve">Қазақстан Республикасы Сауда және интеграция министрлігінің Техникалық реттеу және метрология комитетінің </w:t>
            </w:r>
            <w:r w:rsidRPr="00353E02">
              <w:rPr>
                <w:rFonts w:ascii="Times New Roman" w:hAnsi="Times New Roman" w:cs="Times New Roman"/>
                <w:lang w:val="kk-KZ"/>
              </w:rPr>
              <w:t xml:space="preserve"> </w:t>
            </w:r>
            <w:r w:rsidRPr="00353E02">
              <w:rPr>
                <w:rFonts w:ascii="Times New Roman" w:hAnsi="Times New Roman" w:cs="Times New Roman"/>
                <w:b/>
                <w:sz w:val="28"/>
                <w:szCs w:val="28"/>
                <w:lang w:val="kk-KZ"/>
              </w:rPr>
              <w:t xml:space="preserve">Төрағасы </w:t>
            </w:r>
          </w:p>
        </w:tc>
        <w:tc>
          <w:tcPr>
            <w:tcW w:w="4961" w:type="dxa"/>
            <w:shd w:val="clear" w:color="auto" w:fill="auto"/>
          </w:tcPr>
          <w:p w:rsidR="008834E2" w:rsidRPr="00353E02" w:rsidRDefault="008834E2" w:rsidP="00DC0059">
            <w:pPr>
              <w:spacing w:after="0" w:line="240" w:lineRule="auto"/>
              <w:jc w:val="both"/>
              <w:rPr>
                <w:rFonts w:ascii="Times New Roman" w:hAnsi="Times New Roman" w:cs="Times New Roman"/>
                <w:b/>
                <w:sz w:val="28"/>
                <w:szCs w:val="28"/>
                <w:lang w:val="kk-KZ"/>
              </w:rPr>
            </w:pPr>
          </w:p>
          <w:p w:rsidR="008834E2" w:rsidRPr="00353E02" w:rsidRDefault="008834E2" w:rsidP="00DC0059">
            <w:pPr>
              <w:spacing w:after="0" w:line="240" w:lineRule="auto"/>
              <w:ind w:firstLine="709"/>
              <w:jc w:val="both"/>
              <w:rPr>
                <w:rFonts w:ascii="Times New Roman" w:hAnsi="Times New Roman" w:cs="Times New Roman"/>
                <w:sz w:val="28"/>
                <w:szCs w:val="28"/>
                <w:lang w:val="kk-KZ"/>
              </w:rPr>
            </w:pPr>
          </w:p>
          <w:p w:rsidR="00E8415A" w:rsidRDefault="00E8415A" w:rsidP="00DC0059">
            <w:pPr>
              <w:spacing w:after="0" w:line="240" w:lineRule="auto"/>
              <w:ind w:firstLine="709"/>
              <w:jc w:val="right"/>
              <w:rPr>
                <w:rFonts w:ascii="Times New Roman" w:hAnsi="Times New Roman" w:cs="Times New Roman"/>
                <w:b/>
                <w:sz w:val="28"/>
                <w:szCs w:val="28"/>
                <w:lang w:val="kk-KZ"/>
              </w:rPr>
            </w:pPr>
          </w:p>
          <w:p w:rsidR="008834E2" w:rsidRPr="00353E02" w:rsidRDefault="00BE5917" w:rsidP="00BE5917">
            <w:pPr>
              <w:spacing w:after="0" w:line="240" w:lineRule="auto"/>
              <w:ind w:firstLine="709"/>
              <w:jc w:val="right"/>
              <w:rPr>
                <w:rFonts w:ascii="Times New Roman" w:hAnsi="Times New Roman" w:cs="Times New Roman"/>
              </w:rPr>
            </w:pPr>
            <w:r>
              <w:rPr>
                <w:rFonts w:ascii="Times New Roman" w:hAnsi="Times New Roman" w:cs="Times New Roman"/>
                <w:b/>
                <w:sz w:val="28"/>
                <w:szCs w:val="28"/>
                <w:lang w:val="kk-KZ"/>
              </w:rPr>
              <w:t>А</w:t>
            </w:r>
            <w:r w:rsidR="008834E2" w:rsidRPr="00353E02">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Абенов </w:t>
            </w:r>
          </w:p>
        </w:tc>
      </w:tr>
    </w:tbl>
    <w:p w:rsidR="005B2616" w:rsidRDefault="005B2616" w:rsidP="000738D6">
      <w:pPr>
        <w:spacing w:after="0" w:line="240" w:lineRule="auto"/>
        <w:rPr>
          <w:rFonts w:ascii="Times New Roman" w:eastAsia="Times New Roman" w:hAnsi="Times New Roman" w:cs="Times New Roman"/>
          <w:lang w:val="kk-KZ" w:eastAsia="ru-RU"/>
        </w:rPr>
      </w:pPr>
    </w:p>
    <w:sectPr w:rsidR="005B2616" w:rsidSect="003C586E">
      <w:headerReference w:type="default" r:id="rId9"/>
      <w:headerReference w:type="first" r:id="rId10"/>
      <w:pgSz w:w="11906" w:h="16838"/>
      <w:pgMar w:top="1559" w:right="851" w:bottom="851" w:left="1418" w:header="709" w:footer="720" w:gutter="0"/>
      <w:cols w:space="720"/>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28.10.2021 10:28 Касымова Айгуль Камитовна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28.10.2021 10:40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28.10.2021 10:44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7D78" w:rsidRDefault="00AE7D78">
      <w:pPr>
        <w:spacing w:after="0" w:line="240" w:lineRule="auto"/>
      </w:pPr>
      <w:r>
        <w:separator/>
      </w:r>
    </w:p>
  </w:endnote>
  <w:endnote w:type="continuationSeparator" w:id="0">
    <w:p w:rsidR="00AE7D78" w:rsidRDefault="00AE7D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28.10.2021 12:00. Копия электронного документа. Версия СЭД: Documentolog 7.4.20.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28.10.2021 12:00. Копия электронного документа. Версия СЭД: Documentolog 7.4.20.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7D78" w:rsidRDefault="00AE7D78">
      <w:pPr>
        <w:spacing w:after="0" w:line="240" w:lineRule="auto"/>
      </w:pPr>
      <w:r>
        <w:separator/>
      </w:r>
    </w:p>
  </w:footnote>
  <w:footnote w:type="continuationSeparator" w:id="0">
    <w:p w:rsidR="00AE7D78" w:rsidRDefault="00AE7D7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80" w:rsidRDefault="00EE6E85">
    <w:pPr>
      <w:pStyle w:val="a3"/>
      <w:jc w:val="center"/>
      <w:rPr>
        <w:lang w:val="kk-KZ"/>
      </w:rPr>
    </w:pPr>
    <w:r>
      <w:fldChar w:fldCharType="begin"/>
    </w:r>
    <w:r>
      <w:instrText xml:space="preserve"> PAGE </w:instrText>
    </w:r>
    <w:r>
      <w:fldChar w:fldCharType="separate"/>
    </w:r>
    <w:r w:rsidR="003743C2">
      <w:rPr>
        <w:noProof/>
      </w:rPr>
      <w:t>2</w:t>
    </w:r>
    <w:r>
      <w:fldChar w:fldCharType="end"/>
    </w:r>
  </w:p>
  <w:p w:rsidR="00111580" w:rsidRDefault="00AE7D78">
    <w:pPr>
      <w:pStyle w:val="a3"/>
      <w:rPr>
        <w:lang w:val="kk-KZ"/>
      </w:rPr>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Чаиков Ф.С"/>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Layout w:type="fixed"/>
      <w:tblLook w:val="0000" w:firstRow="0" w:lastRow="0" w:firstColumn="0" w:lastColumn="0" w:noHBand="0" w:noVBand="0"/>
    </w:tblPr>
    <w:tblGrid>
      <w:gridCol w:w="3812"/>
      <w:gridCol w:w="1898"/>
      <w:gridCol w:w="4336"/>
    </w:tblGrid>
    <w:tr w:rsidR="00111580" w:rsidRPr="00353E02">
      <w:trPr>
        <w:trHeight w:val="1612"/>
      </w:trPr>
      <w:tc>
        <w:tcPr>
          <w:tcW w:w="3812" w:type="dxa"/>
          <w:shd w:val="clear" w:color="auto" w:fill="auto"/>
          <w:vAlign w:val="center"/>
        </w:tcPr>
        <w:p w:rsidR="00111580" w:rsidRPr="00353E02" w:rsidRDefault="00EE6E85">
          <w:pPr>
            <w:jc w:val="center"/>
            <w:rPr>
              <w:rFonts w:ascii="Times New Roman" w:hAnsi="Times New Roman" w:cs="Times New Roman"/>
            </w:rPr>
          </w:pPr>
          <w:r w:rsidRPr="00353E02">
            <w:rPr>
              <w:rFonts w:ascii="Times New Roman" w:hAnsi="Times New Roman" w:cs="Times New Roman"/>
              <w:b/>
              <w:bCs/>
              <w:color w:val="1E1D8E"/>
              <w:lang w:val="kk-KZ"/>
            </w:rPr>
            <w:t>ҚАЗАҚСТАН РЕСПУБЛИКАСЫ САУДА ЖӘНЕ ИНТЕГРАЦИЯ МИНИСТРЛІГІ</w:t>
          </w:r>
        </w:p>
        <w:p w:rsidR="00111580" w:rsidRPr="00353E02" w:rsidRDefault="00EE6E85">
          <w:pPr>
            <w:tabs>
              <w:tab w:val="left" w:pos="2737"/>
            </w:tabs>
            <w:jc w:val="center"/>
            <w:rPr>
              <w:rFonts w:ascii="Times New Roman" w:hAnsi="Times New Roman" w:cs="Times New Roman"/>
            </w:rPr>
          </w:pPr>
          <w:r w:rsidRPr="00353E02">
            <w:rPr>
              <w:rFonts w:ascii="Times New Roman" w:hAnsi="Times New Roman" w:cs="Times New Roman"/>
              <w:b/>
              <w:color w:val="1E1D8E"/>
              <w:lang w:val="kk-KZ"/>
            </w:rPr>
            <w:t>ТЕХНИКАЛЫҚ РЕТТЕУ ЖӘНЕ МЕТРОЛОГИЯ КОМИТЕТІ</w:t>
          </w:r>
        </w:p>
      </w:tc>
      <w:tc>
        <w:tcPr>
          <w:tcW w:w="1898" w:type="dxa"/>
          <w:shd w:val="clear" w:color="auto" w:fill="auto"/>
          <w:vAlign w:val="center"/>
        </w:tcPr>
        <w:p w:rsidR="00111580" w:rsidRPr="00353E02" w:rsidRDefault="00EE6E85">
          <w:pPr>
            <w:tabs>
              <w:tab w:val="left" w:pos="610"/>
            </w:tabs>
            <w:jc w:val="center"/>
            <w:rPr>
              <w:rFonts w:ascii="Times New Roman" w:hAnsi="Times New Roman" w:cs="Times New Roman"/>
              <w:b/>
              <w:bCs/>
              <w:color w:val="1E1D8E"/>
              <w:lang w:val="kk-KZ"/>
            </w:rPr>
          </w:pPr>
          <w:r w:rsidRPr="00353E02">
            <w:rPr>
              <w:rFonts w:ascii="Times New Roman" w:hAnsi="Times New Roman" w:cs="Times New Roman"/>
              <w:noProof/>
              <w:color w:val="3399FF"/>
              <w:lang w:eastAsia="ru-RU"/>
            </w:rPr>
            <w:drawing>
              <wp:inline distT="0" distB="0" distL="0" distR="0" wp14:anchorId="33A29974" wp14:editId="7FE5D6BF">
                <wp:extent cx="1042035" cy="107378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5" t="-5" r="-5" b="-5"/>
                        <a:stretch>
                          <a:fillRect/>
                        </a:stretch>
                      </pic:blipFill>
                      <pic:spPr bwMode="auto">
                        <a:xfrm>
                          <a:off x="0" y="0"/>
                          <a:ext cx="1042035" cy="1073785"/>
                        </a:xfrm>
                        <a:prstGeom prst="rect">
                          <a:avLst/>
                        </a:prstGeom>
                        <a:solidFill>
                          <a:srgbClr val="FFFFFF">
                            <a:alpha val="0"/>
                          </a:srgbClr>
                        </a:solidFill>
                        <a:ln>
                          <a:noFill/>
                        </a:ln>
                      </pic:spPr>
                    </pic:pic>
                  </a:graphicData>
                </a:graphic>
              </wp:inline>
            </w:drawing>
          </w:r>
        </w:p>
      </w:tc>
      <w:tc>
        <w:tcPr>
          <w:tcW w:w="4336" w:type="dxa"/>
          <w:shd w:val="clear" w:color="auto" w:fill="auto"/>
          <w:vAlign w:val="center"/>
        </w:tcPr>
        <w:p w:rsidR="00111580" w:rsidRPr="00353E02" w:rsidRDefault="00EE6E85">
          <w:pPr>
            <w:ind w:right="-102"/>
            <w:jc w:val="center"/>
            <w:rPr>
              <w:rFonts w:ascii="Times New Roman" w:hAnsi="Times New Roman" w:cs="Times New Roman"/>
            </w:rPr>
          </w:pPr>
          <w:r w:rsidRPr="00353E02">
            <w:rPr>
              <w:rFonts w:ascii="Times New Roman" w:hAnsi="Times New Roman" w:cs="Times New Roman"/>
              <w:b/>
              <w:bCs/>
              <w:color w:val="1E1D8E"/>
              <w:lang w:val="kk-KZ"/>
            </w:rPr>
            <w:t>КОМИТЕТ ТЕХНИЧЕСКОГО РЕГУЛИРОВАНИЯ И МЕТРОЛОГИИ МИНИСТЕРСТВА ТОРГОВЛИ И ИНТЕГРАЦИИ</w:t>
          </w:r>
        </w:p>
        <w:p w:rsidR="00111580" w:rsidRPr="00353E02" w:rsidRDefault="00EE6E85">
          <w:pPr>
            <w:ind w:right="-101"/>
            <w:jc w:val="center"/>
            <w:rPr>
              <w:rFonts w:ascii="Times New Roman" w:hAnsi="Times New Roman" w:cs="Times New Roman"/>
            </w:rPr>
          </w:pPr>
          <w:r w:rsidRPr="00353E02">
            <w:rPr>
              <w:rFonts w:ascii="Times New Roman" w:hAnsi="Times New Roman" w:cs="Times New Roman"/>
              <w:b/>
              <w:bCs/>
              <w:color w:val="1E1D8E"/>
              <w:lang w:val="kk-KZ"/>
            </w:rPr>
            <w:t>РЕСПУБЛИКИ КАЗАХСТАН</w:t>
          </w:r>
        </w:p>
      </w:tc>
    </w:tr>
  </w:tbl>
  <w:p w:rsidR="00111580" w:rsidRDefault="00EE6E85">
    <w:pPr>
      <w:pStyle w:val="a3"/>
      <w:tabs>
        <w:tab w:val="clear" w:pos="9355"/>
        <w:tab w:val="left" w:pos="6840"/>
        <w:tab w:val="right" w:pos="10260"/>
      </w:tabs>
      <w:ind w:left="-180" w:right="-263"/>
    </w:pPr>
    <w:r>
      <w:rPr>
        <w:noProof/>
        <w:color w:val="1F497D"/>
        <w:sz w:val="16"/>
        <w:szCs w:val="16"/>
        <w:lang w:eastAsia="ru-RU"/>
      </w:rPr>
      <mc:AlternateContent>
        <mc:Choice Requires="wps">
          <w:drawing>
            <wp:anchor distT="0" distB="0" distL="114300" distR="114300" simplePos="0" relativeHeight="251659264" behindDoc="1" locked="0" layoutInCell="1" allowOverlap="1" wp14:anchorId="2F6C54E6" wp14:editId="6A01CA9A">
              <wp:simplePos x="0" y="0"/>
              <wp:positionH relativeFrom="column">
                <wp:posOffset>-142240</wp:posOffset>
              </wp:positionH>
              <wp:positionV relativeFrom="page">
                <wp:posOffset>1628775</wp:posOffset>
              </wp:positionV>
              <wp:extent cx="6505575" cy="9525"/>
              <wp:effectExtent l="10160" t="9525" r="8890" b="9525"/>
              <wp:wrapNone/>
              <wp:docPr id="4" name="Полилиния: фигура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40" cap="flat">
                        <a:solidFill>
                          <a:srgbClr val="1E1D8E"/>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15BBEE66" id="Полилиния: фигура 4" o:spid="_x0000_s1026" style="position:absolute;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" fillcolor="#1e1d8e" strokecolor="#1e1d8e" strokeweight=".44mm">
              <v:path o:connecttype="custom" o:connectlocs="0,0;6505575,9525" o:connectangles="0,0"/>
              <w10:wrap anchory="page"/>
            </v:polyline>
          </w:pict>
        </mc:Fallback>
      </mc:AlternateContent>
    </w:r>
    <w:r>
      <w:rPr>
        <w:color w:val="1F497D"/>
        <w:sz w:val="16"/>
        <w:szCs w:val="16"/>
      </w:rPr>
      <w:t xml:space="preserve">  </w:t>
    </w:r>
  </w:p>
  <w:p w:rsidR="00111580" w:rsidRDefault="00EE6E85">
    <w:pPr>
      <w:pStyle w:val="a3"/>
      <w:tabs>
        <w:tab w:val="clear" w:pos="9355"/>
        <w:tab w:val="left" w:pos="6840"/>
        <w:tab w:val="right" w:pos="10260"/>
      </w:tabs>
      <w:ind w:left="-180" w:right="-263"/>
    </w:pPr>
    <w:r>
      <w:rPr>
        <w:color w:val="1E1D8E"/>
        <w:sz w:val="16"/>
        <w:szCs w:val="16"/>
      </w:rPr>
      <w:t xml:space="preserve">                                     </w:t>
    </w:r>
    <w:proofErr w:type="gramStart"/>
    <w:r>
      <w:rPr>
        <w:b/>
        <w:color w:val="1E1D8E"/>
        <w:sz w:val="28"/>
        <w:szCs w:val="28"/>
      </w:rPr>
      <w:t>Б</w:t>
    </w:r>
    <w:proofErr w:type="gramEnd"/>
    <w:r>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Чаиков Ф.С"/>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F6AE2"/>
    <w:multiLevelType w:val="hybridMultilevel"/>
    <w:tmpl w:val="D94E1E7A"/>
    <w:lvl w:ilvl="0" w:tplc="AAB8C3A2">
      <w:start w:val="3"/>
      <w:numFmt w:val="bullet"/>
      <w:lvlText w:val="-"/>
      <w:lvlJc w:val="left"/>
      <w:pPr>
        <w:ind w:left="1069" w:hanging="360"/>
      </w:pPr>
      <w:rPr>
        <w:rFonts w:ascii="Arial" w:eastAsiaTheme="minorHAnsi"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0D5812C1"/>
    <w:multiLevelType w:val="hybridMultilevel"/>
    <w:tmpl w:val="81807076"/>
    <w:lvl w:ilvl="0" w:tplc="259A117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FA03157"/>
    <w:multiLevelType w:val="hybridMultilevel"/>
    <w:tmpl w:val="2BDA8F0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
    <w:nsid w:val="12B844E7"/>
    <w:multiLevelType w:val="hybridMultilevel"/>
    <w:tmpl w:val="1D0CAB32"/>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
    <w:nsid w:val="181B7DE6"/>
    <w:multiLevelType w:val="hybridMultilevel"/>
    <w:tmpl w:val="18F2741C"/>
    <w:lvl w:ilvl="0" w:tplc="0AA26786">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1B836BB"/>
    <w:multiLevelType w:val="hybridMultilevel"/>
    <w:tmpl w:val="7E18C69E"/>
    <w:lvl w:ilvl="0" w:tplc="1B6A2C6C">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221F2C7E"/>
    <w:multiLevelType w:val="hybridMultilevel"/>
    <w:tmpl w:val="927AE5BA"/>
    <w:lvl w:ilvl="0" w:tplc="51885ABE">
      <w:start w:val="2"/>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nsid w:val="3F4B6319"/>
    <w:multiLevelType w:val="hybridMultilevel"/>
    <w:tmpl w:val="7350206E"/>
    <w:lvl w:ilvl="0" w:tplc="EE302B32">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E436D7E"/>
    <w:multiLevelType w:val="hybridMultilevel"/>
    <w:tmpl w:val="20EED1EC"/>
    <w:lvl w:ilvl="0" w:tplc="004018CE">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5EC43F34"/>
    <w:multiLevelType w:val="hybridMultilevel"/>
    <w:tmpl w:val="B714EE90"/>
    <w:lvl w:ilvl="0" w:tplc="917833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10D0B3F"/>
    <w:multiLevelType w:val="hybridMultilevel"/>
    <w:tmpl w:val="6D84E36C"/>
    <w:lvl w:ilvl="0" w:tplc="AED48D48">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nsid w:val="7F761B5D"/>
    <w:multiLevelType w:val="hybridMultilevel"/>
    <w:tmpl w:val="A1A6E8E4"/>
    <w:lvl w:ilvl="0" w:tplc="E7C2BB22">
      <w:start w:val="4"/>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10"/>
  </w:num>
  <w:num w:numId="2">
    <w:abstractNumId w:val="6"/>
  </w:num>
  <w:num w:numId="3">
    <w:abstractNumId w:val="1"/>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9"/>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5"/>
  </w:num>
  <w:num w:numId="10">
    <w:abstractNumId w:val="4"/>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CA4"/>
    <w:rsid w:val="00033064"/>
    <w:rsid w:val="000738D6"/>
    <w:rsid w:val="00077F96"/>
    <w:rsid w:val="000D57F8"/>
    <w:rsid w:val="00107321"/>
    <w:rsid w:val="0014624B"/>
    <w:rsid w:val="001463AE"/>
    <w:rsid w:val="00151A39"/>
    <w:rsid w:val="00160543"/>
    <w:rsid w:val="001A5B18"/>
    <w:rsid w:val="001F4A2D"/>
    <w:rsid w:val="00254FCC"/>
    <w:rsid w:val="00277B23"/>
    <w:rsid w:val="002804B6"/>
    <w:rsid w:val="002A633B"/>
    <w:rsid w:val="002B250F"/>
    <w:rsid w:val="002C4EBF"/>
    <w:rsid w:val="002E65F2"/>
    <w:rsid w:val="0030135A"/>
    <w:rsid w:val="003743C2"/>
    <w:rsid w:val="00375B16"/>
    <w:rsid w:val="003834C8"/>
    <w:rsid w:val="003911EB"/>
    <w:rsid w:val="003C586E"/>
    <w:rsid w:val="00491DDB"/>
    <w:rsid w:val="00493BB0"/>
    <w:rsid w:val="004E7CA4"/>
    <w:rsid w:val="0051287A"/>
    <w:rsid w:val="00527296"/>
    <w:rsid w:val="005340BF"/>
    <w:rsid w:val="0058466E"/>
    <w:rsid w:val="005B2458"/>
    <w:rsid w:val="005B2616"/>
    <w:rsid w:val="00623CAD"/>
    <w:rsid w:val="00624AD9"/>
    <w:rsid w:val="00671B4A"/>
    <w:rsid w:val="006B570C"/>
    <w:rsid w:val="006B7E09"/>
    <w:rsid w:val="00752921"/>
    <w:rsid w:val="00774278"/>
    <w:rsid w:val="007C3431"/>
    <w:rsid w:val="007E46F6"/>
    <w:rsid w:val="007F5BFC"/>
    <w:rsid w:val="008036AE"/>
    <w:rsid w:val="00827A79"/>
    <w:rsid w:val="00880637"/>
    <w:rsid w:val="008834E2"/>
    <w:rsid w:val="008869F9"/>
    <w:rsid w:val="00886B04"/>
    <w:rsid w:val="00890CF5"/>
    <w:rsid w:val="00897E94"/>
    <w:rsid w:val="008A1704"/>
    <w:rsid w:val="008B4400"/>
    <w:rsid w:val="008C7D22"/>
    <w:rsid w:val="009131FF"/>
    <w:rsid w:val="00955F5B"/>
    <w:rsid w:val="00963A35"/>
    <w:rsid w:val="009C045D"/>
    <w:rsid w:val="00A00F90"/>
    <w:rsid w:val="00A32E00"/>
    <w:rsid w:val="00AA4A35"/>
    <w:rsid w:val="00AD7BFC"/>
    <w:rsid w:val="00AE3572"/>
    <w:rsid w:val="00AE7D78"/>
    <w:rsid w:val="00AF2887"/>
    <w:rsid w:val="00B20FA0"/>
    <w:rsid w:val="00B662D4"/>
    <w:rsid w:val="00BA5F6E"/>
    <w:rsid w:val="00BB1F7D"/>
    <w:rsid w:val="00BE5917"/>
    <w:rsid w:val="00C22E74"/>
    <w:rsid w:val="00C25A2B"/>
    <w:rsid w:val="00C70986"/>
    <w:rsid w:val="00C950E3"/>
    <w:rsid w:val="00CA3118"/>
    <w:rsid w:val="00CB4ED3"/>
    <w:rsid w:val="00CB6354"/>
    <w:rsid w:val="00CD4045"/>
    <w:rsid w:val="00CE615E"/>
    <w:rsid w:val="00D02ABE"/>
    <w:rsid w:val="00D9156A"/>
    <w:rsid w:val="00DF17F5"/>
    <w:rsid w:val="00E565E1"/>
    <w:rsid w:val="00E8415A"/>
    <w:rsid w:val="00EA07F1"/>
    <w:rsid w:val="00EE6E85"/>
    <w:rsid w:val="00F045BE"/>
    <w:rsid w:val="00F15C5A"/>
    <w:rsid w:val="00F25E04"/>
    <w:rsid w:val="00F421C4"/>
    <w:rsid w:val="00F47751"/>
    <w:rsid w:val="00F561FB"/>
    <w:rsid w:val="00F650CB"/>
    <w:rsid w:val="00F6535B"/>
    <w:rsid w:val="00FA7D8C"/>
    <w:rsid w:val="00FE6C14"/>
    <w:rsid w:val="00FF2D72"/>
    <w:rsid w:val="00FF482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59"/>
    <w:rsid w:val="00955F5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yout">
    <w:name w:val="layout"/>
    <w:basedOn w:val="a0"/>
    <w:rsid w:val="00C22E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59"/>
    <w:rsid w:val="00955F5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yout">
    <w:name w:val="layout"/>
    <w:basedOn w:val="a0"/>
    <w:rsid w:val="00C22E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8856">
      <w:bodyDiv w:val="1"/>
      <w:marLeft w:val="0"/>
      <w:marRight w:val="0"/>
      <w:marTop w:val="0"/>
      <w:marBottom w:val="0"/>
      <w:divBdr>
        <w:top w:val="none" w:sz="0" w:space="0" w:color="auto"/>
        <w:left w:val="none" w:sz="0" w:space="0" w:color="auto"/>
        <w:bottom w:val="none" w:sz="0" w:space="0" w:color="auto"/>
        <w:right w:val="none" w:sz="0" w:space="0" w:color="auto"/>
      </w:divBdr>
    </w:div>
    <w:div w:id="109011733">
      <w:bodyDiv w:val="1"/>
      <w:marLeft w:val="0"/>
      <w:marRight w:val="0"/>
      <w:marTop w:val="0"/>
      <w:marBottom w:val="0"/>
      <w:divBdr>
        <w:top w:val="none" w:sz="0" w:space="0" w:color="auto"/>
        <w:left w:val="none" w:sz="0" w:space="0" w:color="auto"/>
        <w:bottom w:val="none" w:sz="0" w:space="0" w:color="auto"/>
        <w:right w:val="none" w:sz="0" w:space="0" w:color="auto"/>
      </w:divBdr>
    </w:div>
    <w:div w:id="145317515">
      <w:bodyDiv w:val="1"/>
      <w:marLeft w:val="0"/>
      <w:marRight w:val="0"/>
      <w:marTop w:val="0"/>
      <w:marBottom w:val="0"/>
      <w:divBdr>
        <w:top w:val="none" w:sz="0" w:space="0" w:color="auto"/>
        <w:left w:val="none" w:sz="0" w:space="0" w:color="auto"/>
        <w:bottom w:val="none" w:sz="0" w:space="0" w:color="auto"/>
        <w:right w:val="none" w:sz="0" w:space="0" w:color="auto"/>
      </w:divBdr>
    </w:div>
    <w:div w:id="206063262">
      <w:bodyDiv w:val="1"/>
      <w:marLeft w:val="0"/>
      <w:marRight w:val="0"/>
      <w:marTop w:val="0"/>
      <w:marBottom w:val="0"/>
      <w:divBdr>
        <w:top w:val="none" w:sz="0" w:space="0" w:color="auto"/>
        <w:left w:val="none" w:sz="0" w:space="0" w:color="auto"/>
        <w:bottom w:val="none" w:sz="0" w:space="0" w:color="auto"/>
        <w:right w:val="none" w:sz="0" w:space="0" w:color="auto"/>
      </w:divBdr>
    </w:div>
    <w:div w:id="235554739">
      <w:bodyDiv w:val="1"/>
      <w:marLeft w:val="0"/>
      <w:marRight w:val="0"/>
      <w:marTop w:val="0"/>
      <w:marBottom w:val="0"/>
      <w:divBdr>
        <w:top w:val="none" w:sz="0" w:space="0" w:color="auto"/>
        <w:left w:val="none" w:sz="0" w:space="0" w:color="auto"/>
        <w:bottom w:val="none" w:sz="0" w:space="0" w:color="auto"/>
        <w:right w:val="none" w:sz="0" w:space="0" w:color="auto"/>
      </w:divBdr>
    </w:div>
    <w:div w:id="261573783">
      <w:bodyDiv w:val="1"/>
      <w:marLeft w:val="0"/>
      <w:marRight w:val="0"/>
      <w:marTop w:val="0"/>
      <w:marBottom w:val="0"/>
      <w:divBdr>
        <w:top w:val="none" w:sz="0" w:space="0" w:color="auto"/>
        <w:left w:val="none" w:sz="0" w:space="0" w:color="auto"/>
        <w:bottom w:val="none" w:sz="0" w:space="0" w:color="auto"/>
        <w:right w:val="none" w:sz="0" w:space="0" w:color="auto"/>
      </w:divBdr>
    </w:div>
    <w:div w:id="269511544">
      <w:bodyDiv w:val="1"/>
      <w:marLeft w:val="0"/>
      <w:marRight w:val="0"/>
      <w:marTop w:val="0"/>
      <w:marBottom w:val="0"/>
      <w:divBdr>
        <w:top w:val="none" w:sz="0" w:space="0" w:color="auto"/>
        <w:left w:val="none" w:sz="0" w:space="0" w:color="auto"/>
        <w:bottom w:val="none" w:sz="0" w:space="0" w:color="auto"/>
        <w:right w:val="none" w:sz="0" w:space="0" w:color="auto"/>
      </w:divBdr>
    </w:div>
    <w:div w:id="295183335">
      <w:bodyDiv w:val="1"/>
      <w:marLeft w:val="0"/>
      <w:marRight w:val="0"/>
      <w:marTop w:val="0"/>
      <w:marBottom w:val="0"/>
      <w:divBdr>
        <w:top w:val="none" w:sz="0" w:space="0" w:color="auto"/>
        <w:left w:val="none" w:sz="0" w:space="0" w:color="auto"/>
        <w:bottom w:val="none" w:sz="0" w:space="0" w:color="auto"/>
        <w:right w:val="none" w:sz="0" w:space="0" w:color="auto"/>
      </w:divBdr>
      <w:divsChild>
        <w:div w:id="235432586">
          <w:marLeft w:val="0"/>
          <w:marRight w:val="0"/>
          <w:marTop w:val="0"/>
          <w:marBottom w:val="0"/>
          <w:divBdr>
            <w:top w:val="none" w:sz="0" w:space="0" w:color="auto"/>
            <w:left w:val="none" w:sz="0" w:space="0" w:color="auto"/>
            <w:bottom w:val="none" w:sz="0" w:space="0" w:color="auto"/>
            <w:right w:val="none" w:sz="0" w:space="0" w:color="auto"/>
          </w:divBdr>
        </w:div>
        <w:div w:id="1313296426">
          <w:marLeft w:val="0"/>
          <w:marRight w:val="0"/>
          <w:marTop w:val="0"/>
          <w:marBottom w:val="0"/>
          <w:divBdr>
            <w:top w:val="none" w:sz="0" w:space="0" w:color="auto"/>
            <w:left w:val="none" w:sz="0" w:space="0" w:color="auto"/>
            <w:bottom w:val="none" w:sz="0" w:space="0" w:color="auto"/>
            <w:right w:val="none" w:sz="0" w:space="0" w:color="auto"/>
          </w:divBdr>
        </w:div>
        <w:div w:id="130640619">
          <w:marLeft w:val="0"/>
          <w:marRight w:val="0"/>
          <w:marTop w:val="0"/>
          <w:marBottom w:val="0"/>
          <w:divBdr>
            <w:top w:val="none" w:sz="0" w:space="0" w:color="auto"/>
            <w:left w:val="none" w:sz="0" w:space="0" w:color="auto"/>
            <w:bottom w:val="none" w:sz="0" w:space="0" w:color="auto"/>
            <w:right w:val="none" w:sz="0" w:space="0" w:color="auto"/>
          </w:divBdr>
        </w:div>
        <w:div w:id="1453015602">
          <w:marLeft w:val="0"/>
          <w:marRight w:val="0"/>
          <w:marTop w:val="0"/>
          <w:marBottom w:val="0"/>
          <w:divBdr>
            <w:top w:val="none" w:sz="0" w:space="0" w:color="auto"/>
            <w:left w:val="none" w:sz="0" w:space="0" w:color="auto"/>
            <w:bottom w:val="none" w:sz="0" w:space="0" w:color="auto"/>
            <w:right w:val="none" w:sz="0" w:space="0" w:color="auto"/>
          </w:divBdr>
        </w:div>
        <w:div w:id="112948476">
          <w:marLeft w:val="0"/>
          <w:marRight w:val="0"/>
          <w:marTop w:val="0"/>
          <w:marBottom w:val="0"/>
          <w:divBdr>
            <w:top w:val="none" w:sz="0" w:space="0" w:color="auto"/>
            <w:left w:val="none" w:sz="0" w:space="0" w:color="auto"/>
            <w:bottom w:val="none" w:sz="0" w:space="0" w:color="auto"/>
            <w:right w:val="none" w:sz="0" w:space="0" w:color="auto"/>
          </w:divBdr>
        </w:div>
        <w:div w:id="242571786">
          <w:marLeft w:val="0"/>
          <w:marRight w:val="0"/>
          <w:marTop w:val="0"/>
          <w:marBottom w:val="0"/>
          <w:divBdr>
            <w:top w:val="none" w:sz="0" w:space="0" w:color="auto"/>
            <w:left w:val="none" w:sz="0" w:space="0" w:color="auto"/>
            <w:bottom w:val="none" w:sz="0" w:space="0" w:color="auto"/>
            <w:right w:val="none" w:sz="0" w:space="0" w:color="auto"/>
          </w:divBdr>
        </w:div>
        <w:div w:id="1225069976">
          <w:marLeft w:val="0"/>
          <w:marRight w:val="0"/>
          <w:marTop w:val="0"/>
          <w:marBottom w:val="0"/>
          <w:divBdr>
            <w:top w:val="none" w:sz="0" w:space="0" w:color="auto"/>
            <w:left w:val="none" w:sz="0" w:space="0" w:color="auto"/>
            <w:bottom w:val="none" w:sz="0" w:space="0" w:color="auto"/>
            <w:right w:val="none" w:sz="0" w:space="0" w:color="auto"/>
          </w:divBdr>
        </w:div>
        <w:div w:id="2076315838">
          <w:marLeft w:val="0"/>
          <w:marRight w:val="0"/>
          <w:marTop w:val="0"/>
          <w:marBottom w:val="0"/>
          <w:divBdr>
            <w:top w:val="none" w:sz="0" w:space="0" w:color="auto"/>
            <w:left w:val="none" w:sz="0" w:space="0" w:color="auto"/>
            <w:bottom w:val="none" w:sz="0" w:space="0" w:color="auto"/>
            <w:right w:val="none" w:sz="0" w:space="0" w:color="auto"/>
          </w:divBdr>
        </w:div>
        <w:div w:id="1503664219">
          <w:marLeft w:val="0"/>
          <w:marRight w:val="0"/>
          <w:marTop w:val="0"/>
          <w:marBottom w:val="0"/>
          <w:divBdr>
            <w:top w:val="none" w:sz="0" w:space="0" w:color="auto"/>
            <w:left w:val="none" w:sz="0" w:space="0" w:color="auto"/>
            <w:bottom w:val="none" w:sz="0" w:space="0" w:color="auto"/>
            <w:right w:val="none" w:sz="0" w:space="0" w:color="auto"/>
          </w:divBdr>
        </w:div>
        <w:div w:id="1706518737">
          <w:marLeft w:val="0"/>
          <w:marRight w:val="0"/>
          <w:marTop w:val="0"/>
          <w:marBottom w:val="0"/>
          <w:divBdr>
            <w:top w:val="none" w:sz="0" w:space="0" w:color="auto"/>
            <w:left w:val="none" w:sz="0" w:space="0" w:color="auto"/>
            <w:bottom w:val="none" w:sz="0" w:space="0" w:color="auto"/>
            <w:right w:val="none" w:sz="0" w:space="0" w:color="auto"/>
          </w:divBdr>
        </w:div>
        <w:div w:id="1012874142">
          <w:marLeft w:val="0"/>
          <w:marRight w:val="0"/>
          <w:marTop w:val="0"/>
          <w:marBottom w:val="0"/>
          <w:divBdr>
            <w:top w:val="none" w:sz="0" w:space="0" w:color="auto"/>
            <w:left w:val="none" w:sz="0" w:space="0" w:color="auto"/>
            <w:bottom w:val="none" w:sz="0" w:space="0" w:color="auto"/>
            <w:right w:val="none" w:sz="0" w:space="0" w:color="auto"/>
          </w:divBdr>
        </w:div>
        <w:div w:id="751045362">
          <w:marLeft w:val="0"/>
          <w:marRight w:val="0"/>
          <w:marTop w:val="0"/>
          <w:marBottom w:val="0"/>
          <w:divBdr>
            <w:top w:val="none" w:sz="0" w:space="0" w:color="auto"/>
            <w:left w:val="none" w:sz="0" w:space="0" w:color="auto"/>
            <w:bottom w:val="none" w:sz="0" w:space="0" w:color="auto"/>
            <w:right w:val="none" w:sz="0" w:space="0" w:color="auto"/>
          </w:divBdr>
        </w:div>
        <w:div w:id="1860585970">
          <w:marLeft w:val="0"/>
          <w:marRight w:val="0"/>
          <w:marTop w:val="0"/>
          <w:marBottom w:val="0"/>
          <w:divBdr>
            <w:top w:val="none" w:sz="0" w:space="0" w:color="auto"/>
            <w:left w:val="none" w:sz="0" w:space="0" w:color="auto"/>
            <w:bottom w:val="none" w:sz="0" w:space="0" w:color="auto"/>
            <w:right w:val="none" w:sz="0" w:space="0" w:color="auto"/>
          </w:divBdr>
        </w:div>
        <w:div w:id="1935438168">
          <w:marLeft w:val="0"/>
          <w:marRight w:val="0"/>
          <w:marTop w:val="0"/>
          <w:marBottom w:val="0"/>
          <w:divBdr>
            <w:top w:val="none" w:sz="0" w:space="0" w:color="auto"/>
            <w:left w:val="none" w:sz="0" w:space="0" w:color="auto"/>
            <w:bottom w:val="none" w:sz="0" w:space="0" w:color="auto"/>
            <w:right w:val="none" w:sz="0" w:space="0" w:color="auto"/>
          </w:divBdr>
        </w:div>
        <w:div w:id="1522890863">
          <w:marLeft w:val="0"/>
          <w:marRight w:val="0"/>
          <w:marTop w:val="0"/>
          <w:marBottom w:val="0"/>
          <w:divBdr>
            <w:top w:val="none" w:sz="0" w:space="0" w:color="auto"/>
            <w:left w:val="none" w:sz="0" w:space="0" w:color="auto"/>
            <w:bottom w:val="none" w:sz="0" w:space="0" w:color="auto"/>
            <w:right w:val="none" w:sz="0" w:space="0" w:color="auto"/>
          </w:divBdr>
        </w:div>
        <w:div w:id="1632445397">
          <w:marLeft w:val="0"/>
          <w:marRight w:val="0"/>
          <w:marTop w:val="0"/>
          <w:marBottom w:val="0"/>
          <w:divBdr>
            <w:top w:val="none" w:sz="0" w:space="0" w:color="auto"/>
            <w:left w:val="none" w:sz="0" w:space="0" w:color="auto"/>
            <w:bottom w:val="none" w:sz="0" w:space="0" w:color="auto"/>
            <w:right w:val="none" w:sz="0" w:space="0" w:color="auto"/>
          </w:divBdr>
        </w:div>
        <w:div w:id="910504041">
          <w:marLeft w:val="0"/>
          <w:marRight w:val="0"/>
          <w:marTop w:val="0"/>
          <w:marBottom w:val="0"/>
          <w:divBdr>
            <w:top w:val="none" w:sz="0" w:space="0" w:color="auto"/>
            <w:left w:val="none" w:sz="0" w:space="0" w:color="auto"/>
            <w:bottom w:val="none" w:sz="0" w:space="0" w:color="auto"/>
            <w:right w:val="none" w:sz="0" w:space="0" w:color="auto"/>
          </w:divBdr>
        </w:div>
        <w:div w:id="1377462760">
          <w:marLeft w:val="0"/>
          <w:marRight w:val="0"/>
          <w:marTop w:val="0"/>
          <w:marBottom w:val="0"/>
          <w:divBdr>
            <w:top w:val="none" w:sz="0" w:space="0" w:color="auto"/>
            <w:left w:val="none" w:sz="0" w:space="0" w:color="auto"/>
            <w:bottom w:val="none" w:sz="0" w:space="0" w:color="auto"/>
            <w:right w:val="none" w:sz="0" w:space="0" w:color="auto"/>
          </w:divBdr>
        </w:div>
      </w:divsChild>
    </w:div>
    <w:div w:id="427701840">
      <w:bodyDiv w:val="1"/>
      <w:marLeft w:val="0"/>
      <w:marRight w:val="0"/>
      <w:marTop w:val="0"/>
      <w:marBottom w:val="0"/>
      <w:divBdr>
        <w:top w:val="none" w:sz="0" w:space="0" w:color="auto"/>
        <w:left w:val="none" w:sz="0" w:space="0" w:color="auto"/>
        <w:bottom w:val="none" w:sz="0" w:space="0" w:color="auto"/>
        <w:right w:val="none" w:sz="0" w:space="0" w:color="auto"/>
      </w:divBdr>
      <w:divsChild>
        <w:div w:id="1346399133">
          <w:marLeft w:val="0"/>
          <w:marRight w:val="0"/>
          <w:marTop w:val="0"/>
          <w:marBottom w:val="0"/>
          <w:divBdr>
            <w:top w:val="none" w:sz="0" w:space="0" w:color="auto"/>
            <w:left w:val="none" w:sz="0" w:space="0" w:color="auto"/>
            <w:bottom w:val="none" w:sz="0" w:space="0" w:color="auto"/>
            <w:right w:val="none" w:sz="0" w:space="0" w:color="auto"/>
          </w:divBdr>
        </w:div>
        <w:div w:id="512957687">
          <w:marLeft w:val="0"/>
          <w:marRight w:val="0"/>
          <w:marTop w:val="0"/>
          <w:marBottom w:val="0"/>
          <w:divBdr>
            <w:top w:val="none" w:sz="0" w:space="0" w:color="auto"/>
            <w:left w:val="none" w:sz="0" w:space="0" w:color="auto"/>
            <w:bottom w:val="none" w:sz="0" w:space="0" w:color="auto"/>
            <w:right w:val="none" w:sz="0" w:space="0" w:color="auto"/>
          </w:divBdr>
        </w:div>
        <w:div w:id="1030452164">
          <w:marLeft w:val="0"/>
          <w:marRight w:val="0"/>
          <w:marTop w:val="0"/>
          <w:marBottom w:val="0"/>
          <w:divBdr>
            <w:top w:val="none" w:sz="0" w:space="0" w:color="auto"/>
            <w:left w:val="none" w:sz="0" w:space="0" w:color="auto"/>
            <w:bottom w:val="none" w:sz="0" w:space="0" w:color="auto"/>
            <w:right w:val="none" w:sz="0" w:space="0" w:color="auto"/>
          </w:divBdr>
        </w:div>
        <w:div w:id="1172138815">
          <w:marLeft w:val="0"/>
          <w:marRight w:val="0"/>
          <w:marTop w:val="0"/>
          <w:marBottom w:val="0"/>
          <w:divBdr>
            <w:top w:val="none" w:sz="0" w:space="0" w:color="auto"/>
            <w:left w:val="none" w:sz="0" w:space="0" w:color="auto"/>
            <w:bottom w:val="none" w:sz="0" w:space="0" w:color="auto"/>
            <w:right w:val="none" w:sz="0" w:space="0" w:color="auto"/>
          </w:divBdr>
        </w:div>
        <w:div w:id="182549281">
          <w:marLeft w:val="0"/>
          <w:marRight w:val="0"/>
          <w:marTop w:val="0"/>
          <w:marBottom w:val="0"/>
          <w:divBdr>
            <w:top w:val="none" w:sz="0" w:space="0" w:color="auto"/>
            <w:left w:val="none" w:sz="0" w:space="0" w:color="auto"/>
            <w:bottom w:val="none" w:sz="0" w:space="0" w:color="auto"/>
            <w:right w:val="none" w:sz="0" w:space="0" w:color="auto"/>
          </w:divBdr>
        </w:div>
        <w:div w:id="1000155080">
          <w:marLeft w:val="0"/>
          <w:marRight w:val="0"/>
          <w:marTop w:val="0"/>
          <w:marBottom w:val="0"/>
          <w:divBdr>
            <w:top w:val="none" w:sz="0" w:space="0" w:color="auto"/>
            <w:left w:val="none" w:sz="0" w:space="0" w:color="auto"/>
            <w:bottom w:val="none" w:sz="0" w:space="0" w:color="auto"/>
            <w:right w:val="none" w:sz="0" w:space="0" w:color="auto"/>
          </w:divBdr>
        </w:div>
        <w:div w:id="794762056">
          <w:marLeft w:val="0"/>
          <w:marRight w:val="0"/>
          <w:marTop w:val="0"/>
          <w:marBottom w:val="0"/>
          <w:divBdr>
            <w:top w:val="none" w:sz="0" w:space="0" w:color="auto"/>
            <w:left w:val="none" w:sz="0" w:space="0" w:color="auto"/>
            <w:bottom w:val="none" w:sz="0" w:space="0" w:color="auto"/>
            <w:right w:val="none" w:sz="0" w:space="0" w:color="auto"/>
          </w:divBdr>
        </w:div>
      </w:divsChild>
    </w:div>
    <w:div w:id="727194144">
      <w:bodyDiv w:val="1"/>
      <w:marLeft w:val="0"/>
      <w:marRight w:val="0"/>
      <w:marTop w:val="0"/>
      <w:marBottom w:val="0"/>
      <w:divBdr>
        <w:top w:val="none" w:sz="0" w:space="0" w:color="auto"/>
        <w:left w:val="none" w:sz="0" w:space="0" w:color="auto"/>
        <w:bottom w:val="none" w:sz="0" w:space="0" w:color="auto"/>
        <w:right w:val="none" w:sz="0" w:space="0" w:color="auto"/>
      </w:divBdr>
    </w:div>
    <w:div w:id="801730433">
      <w:bodyDiv w:val="1"/>
      <w:marLeft w:val="0"/>
      <w:marRight w:val="0"/>
      <w:marTop w:val="0"/>
      <w:marBottom w:val="0"/>
      <w:divBdr>
        <w:top w:val="none" w:sz="0" w:space="0" w:color="auto"/>
        <w:left w:val="none" w:sz="0" w:space="0" w:color="auto"/>
        <w:bottom w:val="none" w:sz="0" w:space="0" w:color="auto"/>
        <w:right w:val="none" w:sz="0" w:space="0" w:color="auto"/>
      </w:divBdr>
      <w:divsChild>
        <w:div w:id="171141135">
          <w:marLeft w:val="0"/>
          <w:marRight w:val="0"/>
          <w:marTop w:val="0"/>
          <w:marBottom w:val="0"/>
          <w:divBdr>
            <w:top w:val="none" w:sz="0" w:space="0" w:color="auto"/>
            <w:left w:val="none" w:sz="0" w:space="0" w:color="auto"/>
            <w:bottom w:val="none" w:sz="0" w:space="0" w:color="auto"/>
            <w:right w:val="none" w:sz="0" w:space="0" w:color="auto"/>
          </w:divBdr>
        </w:div>
        <w:div w:id="808936364">
          <w:marLeft w:val="0"/>
          <w:marRight w:val="0"/>
          <w:marTop w:val="0"/>
          <w:marBottom w:val="0"/>
          <w:divBdr>
            <w:top w:val="none" w:sz="0" w:space="0" w:color="auto"/>
            <w:left w:val="none" w:sz="0" w:space="0" w:color="auto"/>
            <w:bottom w:val="none" w:sz="0" w:space="0" w:color="auto"/>
            <w:right w:val="none" w:sz="0" w:space="0" w:color="auto"/>
          </w:divBdr>
        </w:div>
        <w:div w:id="1932422441">
          <w:marLeft w:val="0"/>
          <w:marRight w:val="0"/>
          <w:marTop w:val="0"/>
          <w:marBottom w:val="0"/>
          <w:divBdr>
            <w:top w:val="none" w:sz="0" w:space="0" w:color="auto"/>
            <w:left w:val="none" w:sz="0" w:space="0" w:color="auto"/>
            <w:bottom w:val="none" w:sz="0" w:space="0" w:color="auto"/>
            <w:right w:val="none" w:sz="0" w:space="0" w:color="auto"/>
          </w:divBdr>
        </w:div>
        <w:div w:id="1409378545">
          <w:marLeft w:val="0"/>
          <w:marRight w:val="0"/>
          <w:marTop w:val="0"/>
          <w:marBottom w:val="0"/>
          <w:divBdr>
            <w:top w:val="none" w:sz="0" w:space="0" w:color="auto"/>
            <w:left w:val="none" w:sz="0" w:space="0" w:color="auto"/>
            <w:bottom w:val="none" w:sz="0" w:space="0" w:color="auto"/>
            <w:right w:val="none" w:sz="0" w:space="0" w:color="auto"/>
          </w:divBdr>
        </w:div>
        <w:div w:id="105855433">
          <w:marLeft w:val="0"/>
          <w:marRight w:val="0"/>
          <w:marTop w:val="0"/>
          <w:marBottom w:val="0"/>
          <w:divBdr>
            <w:top w:val="none" w:sz="0" w:space="0" w:color="auto"/>
            <w:left w:val="none" w:sz="0" w:space="0" w:color="auto"/>
            <w:bottom w:val="none" w:sz="0" w:space="0" w:color="auto"/>
            <w:right w:val="none" w:sz="0" w:space="0" w:color="auto"/>
          </w:divBdr>
        </w:div>
        <w:div w:id="1630015323">
          <w:marLeft w:val="0"/>
          <w:marRight w:val="0"/>
          <w:marTop w:val="0"/>
          <w:marBottom w:val="0"/>
          <w:divBdr>
            <w:top w:val="none" w:sz="0" w:space="0" w:color="auto"/>
            <w:left w:val="none" w:sz="0" w:space="0" w:color="auto"/>
            <w:bottom w:val="none" w:sz="0" w:space="0" w:color="auto"/>
            <w:right w:val="none" w:sz="0" w:space="0" w:color="auto"/>
          </w:divBdr>
        </w:div>
        <w:div w:id="617293401">
          <w:marLeft w:val="0"/>
          <w:marRight w:val="0"/>
          <w:marTop w:val="0"/>
          <w:marBottom w:val="0"/>
          <w:divBdr>
            <w:top w:val="none" w:sz="0" w:space="0" w:color="auto"/>
            <w:left w:val="none" w:sz="0" w:space="0" w:color="auto"/>
            <w:bottom w:val="none" w:sz="0" w:space="0" w:color="auto"/>
            <w:right w:val="none" w:sz="0" w:space="0" w:color="auto"/>
          </w:divBdr>
        </w:div>
        <w:div w:id="761804308">
          <w:marLeft w:val="0"/>
          <w:marRight w:val="0"/>
          <w:marTop w:val="0"/>
          <w:marBottom w:val="0"/>
          <w:divBdr>
            <w:top w:val="none" w:sz="0" w:space="0" w:color="auto"/>
            <w:left w:val="none" w:sz="0" w:space="0" w:color="auto"/>
            <w:bottom w:val="none" w:sz="0" w:space="0" w:color="auto"/>
            <w:right w:val="none" w:sz="0" w:space="0" w:color="auto"/>
          </w:divBdr>
        </w:div>
      </w:divsChild>
    </w:div>
    <w:div w:id="863598066">
      <w:bodyDiv w:val="1"/>
      <w:marLeft w:val="0"/>
      <w:marRight w:val="0"/>
      <w:marTop w:val="0"/>
      <w:marBottom w:val="0"/>
      <w:divBdr>
        <w:top w:val="none" w:sz="0" w:space="0" w:color="auto"/>
        <w:left w:val="none" w:sz="0" w:space="0" w:color="auto"/>
        <w:bottom w:val="none" w:sz="0" w:space="0" w:color="auto"/>
        <w:right w:val="none" w:sz="0" w:space="0" w:color="auto"/>
      </w:divBdr>
    </w:div>
    <w:div w:id="991836728">
      <w:bodyDiv w:val="1"/>
      <w:marLeft w:val="0"/>
      <w:marRight w:val="0"/>
      <w:marTop w:val="0"/>
      <w:marBottom w:val="0"/>
      <w:divBdr>
        <w:top w:val="none" w:sz="0" w:space="0" w:color="auto"/>
        <w:left w:val="none" w:sz="0" w:space="0" w:color="auto"/>
        <w:bottom w:val="none" w:sz="0" w:space="0" w:color="auto"/>
        <w:right w:val="none" w:sz="0" w:space="0" w:color="auto"/>
      </w:divBdr>
      <w:divsChild>
        <w:div w:id="969476423">
          <w:marLeft w:val="0"/>
          <w:marRight w:val="0"/>
          <w:marTop w:val="0"/>
          <w:marBottom w:val="0"/>
          <w:divBdr>
            <w:top w:val="none" w:sz="0" w:space="0" w:color="auto"/>
            <w:left w:val="none" w:sz="0" w:space="0" w:color="auto"/>
            <w:bottom w:val="none" w:sz="0" w:space="0" w:color="auto"/>
            <w:right w:val="none" w:sz="0" w:space="0" w:color="auto"/>
          </w:divBdr>
        </w:div>
        <w:div w:id="1674257225">
          <w:marLeft w:val="0"/>
          <w:marRight w:val="0"/>
          <w:marTop w:val="0"/>
          <w:marBottom w:val="0"/>
          <w:divBdr>
            <w:top w:val="none" w:sz="0" w:space="0" w:color="auto"/>
            <w:left w:val="none" w:sz="0" w:space="0" w:color="auto"/>
            <w:bottom w:val="none" w:sz="0" w:space="0" w:color="auto"/>
            <w:right w:val="none" w:sz="0" w:space="0" w:color="auto"/>
          </w:divBdr>
        </w:div>
        <w:div w:id="774398946">
          <w:marLeft w:val="0"/>
          <w:marRight w:val="0"/>
          <w:marTop w:val="0"/>
          <w:marBottom w:val="0"/>
          <w:divBdr>
            <w:top w:val="none" w:sz="0" w:space="0" w:color="auto"/>
            <w:left w:val="none" w:sz="0" w:space="0" w:color="auto"/>
            <w:bottom w:val="none" w:sz="0" w:space="0" w:color="auto"/>
            <w:right w:val="none" w:sz="0" w:space="0" w:color="auto"/>
          </w:divBdr>
        </w:div>
        <w:div w:id="2043090044">
          <w:marLeft w:val="0"/>
          <w:marRight w:val="0"/>
          <w:marTop w:val="0"/>
          <w:marBottom w:val="0"/>
          <w:divBdr>
            <w:top w:val="none" w:sz="0" w:space="0" w:color="auto"/>
            <w:left w:val="none" w:sz="0" w:space="0" w:color="auto"/>
            <w:bottom w:val="none" w:sz="0" w:space="0" w:color="auto"/>
            <w:right w:val="none" w:sz="0" w:space="0" w:color="auto"/>
          </w:divBdr>
        </w:div>
        <w:div w:id="1789810685">
          <w:marLeft w:val="0"/>
          <w:marRight w:val="0"/>
          <w:marTop w:val="0"/>
          <w:marBottom w:val="0"/>
          <w:divBdr>
            <w:top w:val="none" w:sz="0" w:space="0" w:color="auto"/>
            <w:left w:val="none" w:sz="0" w:space="0" w:color="auto"/>
            <w:bottom w:val="none" w:sz="0" w:space="0" w:color="auto"/>
            <w:right w:val="none" w:sz="0" w:space="0" w:color="auto"/>
          </w:divBdr>
        </w:div>
        <w:div w:id="665087379">
          <w:marLeft w:val="0"/>
          <w:marRight w:val="0"/>
          <w:marTop w:val="0"/>
          <w:marBottom w:val="0"/>
          <w:divBdr>
            <w:top w:val="none" w:sz="0" w:space="0" w:color="auto"/>
            <w:left w:val="none" w:sz="0" w:space="0" w:color="auto"/>
            <w:bottom w:val="none" w:sz="0" w:space="0" w:color="auto"/>
            <w:right w:val="none" w:sz="0" w:space="0" w:color="auto"/>
          </w:divBdr>
        </w:div>
        <w:div w:id="1099564078">
          <w:marLeft w:val="0"/>
          <w:marRight w:val="0"/>
          <w:marTop w:val="0"/>
          <w:marBottom w:val="0"/>
          <w:divBdr>
            <w:top w:val="none" w:sz="0" w:space="0" w:color="auto"/>
            <w:left w:val="none" w:sz="0" w:space="0" w:color="auto"/>
            <w:bottom w:val="none" w:sz="0" w:space="0" w:color="auto"/>
            <w:right w:val="none" w:sz="0" w:space="0" w:color="auto"/>
          </w:divBdr>
        </w:div>
        <w:div w:id="1725177610">
          <w:marLeft w:val="0"/>
          <w:marRight w:val="0"/>
          <w:marTop w:val="0"/>
          <w:marBottom w:val="0"/>
          <w:divBdr>
            <w:top w:val="none" w:sz="0" w:space="0" w:color="auto"/>
            <w:left w:val="none" w:sz="0" w:space="0" w:color="auto"/>
            <w:bottom w:val="none" w:sz="0" w:space="0" w:color="auto"/>
            <w:right w:val="none" w:sz="0" w:space="0" w:color="auto"/>
          </w:divBdr>
        </w:div>
        <w:div w:id="1446266449">
          <w:marLeft w:val="0"/>
          <w:marRight w:val="0"/>
          <w:marTop w:val="0"/>
          <w:marBottom w:val="0"/>
          <w:divBdr>
            <w:top w:val="none" w:sz="0" w:space="0" w:color="auto"/>
            <w:left w:val="none" w:sz="0" w:space="0" w:color="auto"/>
            <w:bottom w:val="none" w:sz="0" w:space="0" w:color="auto"/>
            <w:right w:val="none" w:sz="0" w:space="0" w:color="auto"/>
          </w:divBdr>
        </w:div>
        <w:div w:id="567498411">
          <w:marLeft w:val="0"/>
          <w:marRight w:val="0"/>
          <w:marTop w:val="0"/>
          <w:marBottom w:val="0"/>
          <w:divBdr>
            <w:top w:val="none" w:sz="0" w:space="0" w:color="auto"/>
            <w:left w:val="none" w:sz="0" w:space="0" w:color="auto"/>
            <w:bottom w:val="none" w:sz="0" w:space="0" w:color="auto"/>
            <w:right w:val="none" w:sz="0" w:space="0" w:color="auto"/>
          </w:divBdr>
        </w:div>
        <w:div w:id="2090081615">
          <w:marLeft w:val="0"/>
          <w:marRight w:val="0"/>
          <w:marTop w:val="0"/>
          <w:marBottom w:val="0"/>
          <w:divBdr>
            <w:top w:val="none" w:sz="0" w:space="0" w:color="auto"/>
            <w:left w:val="none" w:sz="0" w:space="0" w:color="auto"/>
            <w:bottom w:val="none" w:sz="0" w:space="0" w:color="auto"/>
            <w:right w:val="none" w:sz="0" w:space="0" w:color="auto"/>
          </w:divBdr>
        </w:div>
        <w:div w:id="13921354">
          <w:marLeft w:val="0"/>
          <w:marRight w:val="0"/>
          <w:marTop w:val="0"/>
          <w:marBottom w:val="0"/>
          <w:divBdr>
            <w:top w:val="none" w:sz="0" w:space="0" w:color="auto"/>
            <w:left w:val="none" w:sz="0" w:space="0" w:color="auto"/>
            <w:bottom w:val="none" w:sz="0" w:space="0" w:color="auto"/>
            <w:right w:val="none" w:sz="0" w:space="0" w:color="auto"/>
          </w:divBdr>
        </w:div>
        <w:div w:id="1789157491">
          <w:marLeft w:val="0"/>
          <w:marRight w:val="0"/>
          <w:marTop w:val="0"/>
          <w:marBottom w:val="0"/>
          <w:divBdr>
            <w:top w:val="none" w:sz="0" w:space="0" w:color="auto"/>
            <w:left w:val="none" w:sz="0" w:space="0" w:color="auto"/>
            <w:bottom w:val="none" w:sz="0" w:space="0" w:color="auto"/>
            <w:right w:val="none" w:sz="0" w:space="0" w:color="auto"/>
          </w:divBdr>
        </w:div>
        <w:div w:id="771977033">
          <w:marLeft w:val="0"/>
          <w:marRight w:val="0"/>
          <w:marTop w:val="0"/>
          <w:marBottom w:val="0"/>
          <w:divBdr>
            <w:top w:val="none" w:sz="0" w:space="0" w:color="auto"/>
            <w:left w:val="none" w:sz="0" w:space="0" w:color="auto"/>
            <w:bottom w:val="none" w:sz="0" w:space="0" w:color="auto"/>
            <w:right w:val="none" w:sz="0" w:space="0" w:color="auto"/>
          </w:divBdr>
        </w:div>
        <w:div w:id="1984385950">
          <w:marLeft w:val="0"/>
          <w:marRight w:val="0"/>
          <w:marTop w:val="0"/>
          <w:marBottom w:val="0"/>
          <w:divBdr>
            <w:top w:val="none" w:sz="0" w:space="0" w:color="auto"/>
            <w:left w:val="none" w:sz="0" w:space="0" w:color="auto"/>
            <w:bottom w:val="none" w:sz="0" w:space="0" w:color="auto"/>
            <w:right w:val="none" w:sz="0" w:space="0" w:color="auto"/>
          </w:divBdr>
        </w:div>
        <w:div w:id="2003583638">
          <w:marLeft w:val="0"/>
          <w:marRight w:val="0"/>
          <w:marTop w:val="0"/>
          <w:marBottom w:val="0"/>
          <w:divBdr>
            <w:top w:val="none" w:sz="0" w:space="0" w:color="auto"/>
            <w:left w:val="none" w:sz="0" w:space="0" w:color="auto"/>
            <w:bottom w:val="none" w:sz="0" w:space="0" w:color="auto"/>
            <w:right w:val="none" w:sz="0" w:space="0" w:color="auto"/>
          </w:divBdr>
        </w:div>
        <w:div w:id="163278296">
          <w:marLeft w:val="0"/>
          <w:marRight w:val="0"/>
          <w:marTop w:val="0"/>
          <w:marBottom w:val="0"/>
          <w:divBdr>
            <w:top w:val="none" w:sz="0" w:space="0" w:color="auto"/>
            <w:left w:val="none" w:sz="0" w:space="0" w:color="auto"/>
            <w:bottom w:val="none" w:sz="0" w:space="0" w:color="auto"/>
            <w:right w:val="none" w:sz="0" w:space="0" w:color="auto"/>
          </w:divBdr>
        </w:div>
        <w:div w:id="336620009">
          <w:marLeft w:val="0"/>
          <w:marRight w:val="0"/>
          <w:marTop w:val="0"/>
          <w:marBottom w:val="0"/>
          <w:divBdr>
            <w:top w:val="none" w:sz="0" w:space="0" w:color="auto"/>
            <w:left w:val="none" w:sz="0" w:space="0" w:color="auto"/>
            <w:bottom w:val="none" w:sz="0" w:space="0" w:color="auto"/>
            <w:right w:val="none" w:sz="0" w:space="0" w:color="auto"/>
          </w:divBdr>
        </w:div>
      </w:divsChild>
    </w:div>
    <w:div w:id="1030691478">
      <w:bodyDiv w:val="1"/>
      <w:marLeft w:val="0"/>
      <w:marRight w:val="0"/>
      <w:marTop w:val="0"/>
      <w:marBottom w:val="0"/>
      <w:divBdr>
        <w:top w:val="none" w:sz="0" w:space="0" w:color="auto"/>
        <w:left w:val="none" w:sz="0" w:space="0" w:color="auto"/>
        <w:bottom w:val="none" w:sz="0" w:space="0" w:color="auto"/>
        <w:right w:val="none" w:sz="0" w:space="0" w:color="auto"/>
      </w:divBdr>
    </w:div>
    <w:div w:id="1046951886">
      <w:bodyDiv w:val="1"/>
      <w:marLeft w:val="0"/>
      <w:marRight w:val="0"/>
      <w:marTop w:val="0"/>
      <w:marBottom w:val="0"/>
      <w:divBdr>
        <w:top w:val="none" w:sz="0" w:space="0" w:color="auto"/>
        <w:left w:val="none" w:sz="0" w:space="0" w:color="auto"/>
        <w:bottom w:val="none" w:sz="0" w:space="0" w:color="auto"/>
        <w:right w:val="none" w:sz="0" w:space="0" w:color="auto"/>
      </w:divBdr>
    </w:div>
    <w:div w:id="1120143623">
      <w:bodyDiv w:val="1"/>
      <w:marLeft w:val="0"/>
      <w:marRight w:val="0"/>
      <w:marTop w:val="0"/>
      <w:marBottom w:val="0"/>
      <w:divBdr>
        <w:top w:val="none" w:sz="0" w:space="0" w:color="auto"/>
        <w:left w:val="none" w:sz="0" w:space="0" w:color="auto"/>
        <w:bottom w:val="none" w:sz="0" w:space="0" w:color="auto"/>
        <w:right w:val="none" w:sz="0" w:space="0" w:color="auto"/>
      </w:divBdr>
      <w:divsChild>
        <w:div w:id="153886087">
          <w:marLeft w:val="0"/>
          <w:marRight w:val="0"/>
          <w:marTop w:val="0"/>
          <w:marBottom w:val="0"/>
          <w:divBdr>
            <w:top w:val="none" w:sz="0" w:space="0" w:color="auto"/>
            <w:left w:val="none" w:sz="0" w:space="0" w:color="auto"/>
            <w:bottom w:val="none" w:sz="0" w:space="0" w:color="auto"/>
            <w:right w:val="none" w:sz="0" w:space="0" w:color="auto"/>
          </w:divBdr>
        </w:div>
        <w:div w:id="1281257374">
          <w:marLeft w:val="0"/>
          <w:marRight w:val="0"/>
          <w:marTop w:val="0"/>
          <w:marBottom w:val="0"/>
          <w:divBdr>
            <w:top w:val="none" w:sz="0" w:space="0" w:color="auto"/>
            <w:left w:val="none" w:sz="0" w:space="0" w:color="auto"/>
            <w:bottom w:val="none" w:sz="0" w:space="0" w:color="auto"/>
            <w:right w:val="none" w:sz="0" w:space="0" w:color="auto"/>
          </w:divBdr>
        </w:div>
        <w:div w:id="411238566">
          <w:marLeft w:val="0"/>
          <w:marRight w:val="0"/>
          <w:marTop w:val="0"/>
          <w:marBottom w:val="0"/>
          <w:divBdr>
            <w:top w:val="none" w:sz="0" w:space="0" w:color="auto"/>
            <w:left w:val="none" w:sz="0" w:space="0" w:color="auto"/>
            <w:bottom w:val="none" w:sz="0" w:space="0" w:color="auto"/>
            <w:right w:val="none" w:sz="0" w:space="0" w:color="auto"/>
          </w:divBdr>
        </w:div>
        <w:div w:id="1520007434">
          <w:marLeft w:val="0"/>
          <w:marRight w:val="0"/>
          <w:marTop w:val="0"/>
          <w:marBottom w:val="0"/>
          <w:divBdr>
            <w:top w:val="none" w:sz="0" w:space="0" w:color="auto"/>
            <w:left w:val="none" w:sz="0" w:space="0" w:color="auto"/>
            <w:bottom w:val="none" w:sz="0" w:space="0" w:color="auto"/>
            <w:right w:val="none" w:sz="0" w:space="0" w:color="auto"/>
          </w:divBdr>
        </w:div>
        <w:div w:id="827401255">
          <w:marLeft w:val="0"/>
          <w:marRight w:val="0"/>
          <w:marTop w:val="0"/>
          <w:marBottom w:val="0"/>
          <w:divBdr>
            <w:top w:val="none" w:sz="0" w:space="0" w:color="auto"/>
            <w:left w:val="none" w:sz="0" w:space="0" w:color="auto"/>
            <w:bottom w:val="none" w:sz="0" w:space="0" w:color="auto"/>
            <w:right w:val="none" w:sz="0" w:space="0" w:color="auto"/>
          </w:divBdr>
        </w:div>
        <w:div w:id="239095645">
          <w:marLeft w:val="0"/>
          <w:marRight w:val="0"/>
          <w:marTop w:val="0"/>
          <w:marBottom w:val="0"/>
          <w:divBdr>
            <w:top w:val="none" w:sz="0" w:space="0" w:color="auto"/>
            <w:left w:val="none" w:sz="0" w:space="0" w:color="auto"/>
            <w:bottom w:val="none" w:sz="0" w:space="0" w:color="auto"/>
            <w:right w:val="none" w:sz="0" w:space="0" w:color="auto"/>
          </w:divBdr>
        </w:div>
      </w:divsChild>
    </w:div>
    <w:div w:id="1156068726">
      <w:bodyDiv w:val="1"/>
      <w:marLeft w:val="0"/>
      <w:marRight w:val="0"/>
      <w:marTop w:val="0"/>
      <w:marBottom w:val="0"/>
      <w:divBdr>
        <w:top w:val="none" w:sz="0" w:space="0" w:color="auto"/>
        <w:left w:val="none" w:sz="0" w:space="0" w:color="auto"/>
        <w:bottom w:val="none" w:sz="0" w:space="0" w:color="auto"/>
        <w:right w:val="none" w:sz="0" w:space="0" w:color="auto"/>
      </w:divBdr>
    </w:div>
    <w:div w:id="1237784353">
      <w:bodyDiv w:val="1"/>
      <w:marLeft w:val="0"/>
      <w:marRight w:val="0"/>
      <w:marTop w:val="0"/>
      <w:marBottom w:val="0"/>
      <w:divBdr>
        <w:top w:val="none" w:sz="0" w:space="0" w:color="auto"/>
        <w:left w:val="none" w:sz="0" w:space="0" w:color="auto"/>
        <w:bottom w:val="none" w:sz="0" w:space="0" w:color="auto"/>
        <w:right w:val="none" w:sz="0" w:space="0" w:color="auto"/>
      </w:divBdr>
    </w:div>
    <w:div w:id="1288704221">
      <w:bodyDiv w:val="1"/>
      <w:marLeft w:val="0"/>
      <w:marRight w:val="0"/>
      <w:marTop w:val="0"/>
      <w:marBottom w:val="0"/>
      <w:divBdr>
        <w:top w:val="none" w:sz="0" w:space="0" w:color="auto"/>
        <w:left w:val="none" w:sz="0" w:space="0" w:color="auto"/>
        <w:bottom w:val="none" w:sz="0" w:space="0" w:color="auto"/>
        <w:right w:val="none" w:sz="0" w:space="0" w:color="auto"/>
      </w:divBdr>
      <w:divsChild>
        <w:div w:id="596911519">
          <w:marLeft w:val="0"/>
          <w:marRight w:val="0"/>
          <w:marTop w:val="0"/>
          <w:marBottom w:val="0"/>
          <w:divBdr>
            <w:top w:val="none" w:sz="0" w:space="0" w:color="auto"/>
            <w:left w:val="none" w:sz="0" w:space="0" w:color="auto"/>
            <w:bottom w:val="none" w:sz="0" w:space="0" w:color="auto"/>
            <w:right w:val="none" w:sz="0" w:space="0" w:color="auto"/>
          </w:divBdr>
        </w:div>
        <w:div w:id="1671174513">
          <w:marLeft w:val="0"/>
          <w:marRight w:val="0"/>
          <w:marTop w:val="0"/>
          <w:marBottom w:val="0"/>
          <w:divBdr>
            <w:top w:val="none" w:sz="0" w:space="0" w:color="auto"/>
            <w:left w:val="none" w:sz="0" w:space="0" w:color="auto"/>
            <w:bottom w:val="none" w:sz="0" w:space="0" w:color="auto"/>
            <w:right w:val="none" w:sz="0" w:space="0" w:color="auto"/>
          </w:divBdr>
        </w:div>
        <w:div w:id="250509628">
          <w:marLeft w:val="0"/>
          <w:marRight w:val="0"/>
          <w:marTop w:val="0"/>
          <w:marBottom w:val="0"/>
          <w:divBdr>
            <w:top w:val="none" w:sz="0" w:space="0" w:color="auto"/>
            <w:left w:val="none" w:sz="0" w:space="0" w:color="auto"/>
            <w:bottom w:val="none" w:sz="0" w:space="0" w:color="auto"/>
            <w:right w:val="none" w:sz="0" w:space="0" w:color="auto"/>
          </w:divBdr>
        </w:div>
        <w:div w:id="245964894">
          <w:marLeft w:val="0"/>
          <w:marRight w:val="0"/>
          <w:marTop w:val="0"/>
          <w:marBottom w:val="0"/>
          <w:divBdr>
            <w:top w:val="none" w:sz="0" w:space="0" w:color="auto"/>
            <w:left w:val="none" w:sz="0" w:space="0" w:color="auto"/>
            <w:bottom w:val="none" w:sz="0" w:space="0" w:color="auto"/>
            <w:right w:val="none" w:sz="0" w:space="0" w:color="auto"/>
          </w:divBdr>
        </w:div>
        <w:div w:id="1506818743">
          <w:marLeft w:val="0"/>
          <w:marRight w:val="0"/>
          <w:marTop w:val="0"/>
          <w:marBottom w:val="0"/>
          <w:divBdr>
            <w:top w:val="none" w:sz="0" w:space="0" w:color="auto"/>
            <w:left w:val="none" w:sz="0" w:space="0" w:color="auto"/>
            <w:bottom w:val="none" w:sz="0" w:space="0" w:color="auto"/>
            <w:right w:val="none" w:sz="0" w:space="0" w:color="auto"/>
          </w:divBdr>
        </w:div>
        <w:div w:id="440495954">
          <w:marLeft w:val="0"/>
          <w:marRight w:val="0"/>
          <w:marTop w:val="0"/>
          <w:marBottom w:val="0"/>
          <w:divBdr>
            <w:top w:val="none" w:sz="0" w:space="0" w:color="auto"/>
            <w:left w:val="none" w:sz="0" w:space="0" w:color="auto"/>
            <w:bottom w:val="none" w:sz="0" w:space="0" w:color="auto"/>
            <w:right w:val="none" w:sz="0" w:space="0" w:color="auto"/>
          </w:divBdr>
        </w:div>
        <w:div w:id="955797467">
          <w:marLeft w:val="0"/>
          <w:marRight w:val="0"/>
          <w:marTop w:val="0"/>
          <w:marBottom w:val="0"/>
          <w:divBdr>
            <w:top w:val="none" w:sz="0" w:space="0" w:color="auto"/>
            <w:left w:val="none" w:sz="0" w:space="0" w:color="auto"/>
            <w:bottom w:val="none" w:sz="0" w:space="0" w:color="auto"/>
            <w:right w:val="none" w:sz="0" w:space="0" w:color="auto"/>
          </w:divBdr>
        </w:div>
        <w:div w:id="301038814">
          <w:marLeft w:val="0"/>
          <w:marRight w:val="0"/>
          <w:marTop w:val="0"/>
          <w:marBottom w:val="0"/>
          <w:divBdr>
            <w:top w:val="none" w:sz="0" w:space="0" w:color="auto"/>
            <w:left w:val="none" w:sz="0" w:space="0" w:color="auto"/>
            <w:bottom w:val="none" w:sz="0" w:space="0" w:color="auto"/>
            <w:right w:val="none" w:sz="0" w:space="0" w:color="auto"/>
          </w:divBdr>
        </w:div>
        <w:div w:id="109053463">
          <w:marLeft w:val="0"/>
          <w:marRight w:val="0"/>
          <w:marTop w:val="0"/>
          <w:marBottom w:val="0"/>
          <w:divBdr>
            <w:top w:val="none" w:sz="0" w:space="0" w:color="auto"/>
            <w:left w:val="none" w:sz="0" w:space="0" w:color="auto"/>
            <w:bottom w:val="none" w:sz="0" w:space="0" w:color="auto"/>
            <w:right w:val="none" w:sz="0" w:space="0" w:color="auto"/>
          </w:divBdr>
        </w:div>
        <w:div w:id="694117293">
          <w:marLeft w:val="0"/>
          <w:marRight w:val="0"/>
          <w:marTop w:val="0"/>
          <w:marBottom w:val="0"/>
          <w:divBdr>
            <w:top w:val="none" w:sz="0" w:space="0" w:color="auto"/>
            <w:left w:val="none" w:sz="0" w:space="0" w:color="auto"/>
            <w:bottom w:val="none" w:sz="0" w:space="0" w:color="auto"/>
            <w:right w:val="none" w:sz="0" w:space="0" w:color="auto"/>
          </w:divBdr>
        </w:div>
        <w:div w:id="77096992">
          <w:marLeft w:val="0"/>
          <w:marRight w:val="0"/>
          <w:marTop w:val="0"/>
          <w:marBottom w:val="0"/>
          <w:divBdr>
            <w:top w:val="none" w:sz="0" w:space="0" w:color="auto"/>
            <w:left w:val="none" w:sz="0" w:space="0" w:color="auto"/>
            <w:bottom w:val="none" w:sz="0" w:space="0" w:color="auto"/>
            <w:right w:val="none" w:sz="0" w:space="0" w:color="auto"/>
          </w:divBdr>
        </w:div>
        <w:div w:id="1061976143">
          <w:marLeft w:val="0"/>
          <w:marRight w:val="0"/>
          <w:marTop w:val="0"/>
          <w:marBottom w:val="0"/>
          <w:divBdr>
            <w:top w:val="none" w:sz="0" w:space="0" w:color="auto"/>
            <w:left w:val="none" w:sz="0" w:space="0" w:color="auto"/>
            <w:bottom w:val="none" w:sz="0" w:space="0" w:color="auto"/>
            <w:right w:val="none" w:sz="0" w:space="0" w:color="auto"/>
          </w:divBdr>
        </w:div>
        <w:div w:id="394473844">
          <w:marLeft w:val="0"/>
          <w:marRight w:val="0"/>
          <w:marTop w:val="0"/>
          <w:marBottom w:val="0"/>
          <w:divBdr>
            <w:top w:val="none" w:sz="0" w:space="0" w:color="auto"/>
            <w:left w:val="none" w:sz="0" w:space="0" w:color="auto"/>
            <w:bottom w:val="none" w:sz="0" w:space="0" w:color="auto"/>
            <w:right w:val="none" w:sz="0" w:space="0" w:color="auto"/>
          </w:divBdr>
        </w:div>
        <w:div w:id="855388186">
          <w:marLeft w:val="0"/>
          <w:marRight w:val="0"/>
          <w:marTop w:val="0"/>
          <w:marBottom w:val="0"/>
          <w:divBdr>
            <w:top w:val="none" w:sz="0" w:space="0" w:color="auto"/>
            <w:left w:val="none" w:sz="0" w:space="0" w:color="auto"/>
            <w:bottom w:val="none" w:sz="0" w:space="0" w:color="auto"/>
            <w:right w:val="none" w:sz="0" w:space="0" w:color="auto"/>
          </w:divBdr>
        </w:div>
        <w:div w:id="2111701768">
          <w:marLeft w:val="0"/>
          <w:marRight w:val="0"/>
          <w:marTop w:val="0"/>
          <w:marBottom w:val="0"/>
          <w:divBdr>
            <w:top w:val="none" w:sz="0" w:space="0" w:color="auto"/>
            <w:left w:val="none" w:sz="0" w:space="0" w:color="auto"/>
            <w:bottom w:val="none" w:sz="0" w:space="0" w:color="auto"/>
            <w:right w:val="none" w:sz="0" w:space="0" w:color="auto"/>
          </w:divBdr>
        </w:div>
        <w:div w:id="1070468277">
          <w:marLeft w:val="0"/>
          <w:marRight w:val="0"/>
          <w:marTop w:val="0"/>
          <w:marBottom w:val="0"/>
          <w:divBdr>
            <w:top w:val="none" w:sz="0" w:space="0" w:color="auto"/>
            <w:left w:val="none" w:sz="0" w:space="0" w:color="auto"/>
            <w:bottom w:val="none" w:sz="0" w:space="0" w:color="auto"/>
            <w:right w:val="none" w:sz="0" w:space="0" w:color="auto"/>
          </w:divBdr>
        </w:div>
        <w:div w:id="1984852599">
          <w:marLeft w:val="0"/>
          <w:marRight w:val="0"/>
          <w:marTop w:val="0"/>
          <w:marBottom w:val="0"/>
          <w:divBdr>
            <w:top w:val="none" w:sz="0" w:space="0" w:color="auto"/>
            <w:left w:val="none" w:sz="0" w:space="0" w:color="auto"/>
            <w:bottom w:val="none" w:sz="0" w:space="0" w:color="auto"/>
            <w:right w:val="none" w:sz="0" w:space="0" w:color="auto"/>
          </w:divBdr>
        </w:div>
        <w:div w:id="1985043705">
          <w:marLeft w:val="0"/>
          <w:marRight w:val="0"/>
          <w:marTop w:val="0"/>
          <w:marBottom w:val="0"/>
          <w:divBdr>
            <w:top w:val="none" w:sz="0" w:space="0" w:color="auto"/>
            <w:left w:val="none" w:sz="0" w:space="0" w:color="auto"/>
            <w:bottom w:val="none" w:sz="0" w:space="0" w:color="auto"/>
            <w:right w:val="none" w:sz="0" w:space="0" w:color="auto"/>
          </w:divBdr>
        </w:div>
        <w:div w:id="1463648073">
          <w:marLeft w:val="0"/>
          <w:marRight w:val="0"/>
          <w:marTop w:val="0"/>
          <w:marBottom w:val="0"/>
          <w:divBdr>
            <w:top w:val="none" w:sz="0" w:space="0" w:color="auto"/>
            <w:left w:val="none" w:sz="0" w:space="0" w:color="auto"/>
            <w:bottom w:val="none" w:sz="0" w:space="0" w:color="auto"/>
            <w:right w:val="none" w:sz="0" w:space="0" w:color="auto"/>
          </w:divBdr>
        </w:div>
      </w:divsChild>
    </w:div>
    <w:div w:id="1579558218">
      <w:bodyDiv w:val="1"/>
      <w:marLeft w:val="0"/>
      <w:marRight w:val="0"/>
      <w:marTop w:val="0"/>
      <w:marBottom w:val="0"/>
      <w:divBdr>
        <w:top w:val="none" w:sz="0" w:space="0" w:color="auto"/>
        <w:left w:val="none" w:sz="0" w:space="0" w:color="auto"/>
        <w:bottom w:val="none" w:sz="0" w:space="0" w:color="auto"/>
        <w:right w:val="none" w:sz="0" w:space="0" w:color="auto"/>
      </w:divBdr>
    </w:div>
    <w:div w:id="1595431173">
      <w:bodyDiv w:val="1"/>
      <w:marLeft w:val="0"/>
      <w:marRight w:val="0"/>
      <w:marTop w:val="0"/>
      <w:marBottom w:val="0"/>
      <w:divBdr>
        <w:top w:val="none" w:sz="0" w:space="0" w:color="auto"/>
        <w:left w:val="none" w:sz="0" w:space="0" w:color="auto"/>
        <w:bottom w:val="none" w:sz="0" w:space="0" w:color="auto"/>
        <w:right w:val="none" w:sz="0" w:space="0" w:color="auto"/>
      </w:divBdr>
    </w:div>
    <w:div w:id="1600528214">
      <w:bodyDiv w:val="1"/>
      <w:marLeft w:val="0"/>
      <w:marRight w:val="0"/>
      <w:marTop w:val="0"/>
      <w:marBottom w:val="0"/>
      <w:divBdr>
        <w:top w:val="none" w:sz="0" w:space="0" w:color="auto"/>
        <w:left w:val="none" w:sz="0" w:space="0" w:color="auto"/>
        <w:bottom w:val="none" w:sz="0" w:space="0" w:color="auto"/>
        <w:right w:val="none" w:sz="0" w:space="0" w:color="auto"/>
      </w:divBdr>
    </w:div>
    <w:div w:id="1627587748">
      <w:bodyDiv w:val="1"/>
      <w:marLeft w:val="0"/>
      <w:marRight w:val="0"/>
      <w:marTop w:val="0"/>
      <w:marBottom w:val="0"/>
      <w:divBdr>
        <w:top w:val="none" w:sz="0" w:space="0" w:color="auto"/>
        <w:left w:val="none" w:sz="0" w:space="0" w:color="auto"/>
        <w:bottom w:val="none" w:sz="0" w:space="0" w:color="auto"/>
        <w:right w:val="none" w:sz="0" w:space="0" w:color="auto"/>
      </w:divBdr>
    </w:div>
    <w:div w:id="1653824181">
      <w:bodyDiv w:val="1"/>
      <w:marLeft w:val="0"/>
      <w:marRight w:val="0"/>
      <w:marTop w:val="0"/>
      <w:marBottom w:val="0"/>
      <w:divBdr>
        <w:top w:val="none" w:sz="0" w:space="0" w:color="auto"/>
        <w:left w:val="none" w:sz="0" w:space="0" w:color="auto"/>
        <w:bottom w:val="none" w:sz="0" w:space="0" w:color="auto"/>
        <w:right w:val="none" w:sz="0" w:space="0" w:color="auto"/>
      </w:divBdr>
    </w:div>
    <w:div w:id="1691834347">
      <w:bodyDiv w:val="1"/>
      <w:marLeft w:val="0"/>
      <w:marRight w:val="0"/>
      <w:marTop w:val="0"/>
      <w:marBottom w:val="0"/>
      <w:divBdr>
        <w:top w:val="none" w:sz="0" w:space="0" w:color="auto"/>
        <w:left w:val="none" w:sz="0" w:space="0" w:color="auto"/>
        <w:bottom w:val="none" w:sz="0" w:space="0" w:color="auto"/>
        <w:right w:val="none" w:sz="0" w:space="0" w:color="auto"/>
      </w:divBdr>
    </w:div>
    <w:div w:id="1755783663">
      <w:bodyDiv w:val="1"/>
      <w:marLeft w:val="0"/>
      <w:marRight w:val="0"/>
      <w:marTop w:val="0"/>
      <w:marBottom w:val="0"/>
      <w:divBdr>
        <w:top w:val="none" w:sz="0" w:space="0" w:color="auto"/>
        <w:left w:val="none" w:sz="0" w:space="0" w:color="auto"/>
        <w:bottom w:val="none" w:sz="0" w:space="0" w:color="auto"/>
        <w:right w:val="none" w:sz="0" w:space="0" w:color="auto"/>
      </w:divBdr>
      <w:divsChild>
        <w:div w:id="1937638715">
          <w:marLeft w:val="0"/>
          <w:marRight w:val="0"/>
          <w:marTop w:val="0"/>
          <w:marBottom w:val="0"/>
          <w:divBdr>
            <w:top w:val="none" w:sz="0" w:space="0" w:color="auto"/>
            <w:left w:val="none" w:sz="0" w:space="0" w:color="auto"/>
            <w:bottom w:val="none" w:sz="0" w:space="0" w:color="auto"/>
            <w:right w:val="none" w:sz="0" w:space="0" w:color="auto"/>
          </w:divBdr>
        </w:div>
        <w:div w:id="715930881">
          <w:marLeft w:val="0"/>
          <w:marRight w:val="0"/>
          <w:marTop w:val="0"/>
          <w:marBottom w:val="0"/>
          <w:divBdr>
            <w:top w:val="none" w:sz="0" w:space="0" w:color="auto"/>
            <w:left w:val="none" w:sz="0" w:space="0" w:color="auto"/>
            <w:bottom w:val="none" w:sz="0" w:space="0" w:color="auto"/>
            <w:right w:val="none" w:sz="0" w:space="0" w:color="auto"/>
          </w:divBdr>
        </w:div>
        <w:div w:id="1456635054">
          <w:marLeft w:val="0"/>
          <w:marRight w:val="0"/>
          <w:marTop w:val="0"/>
          <w:marBottom w:val="0"/>
          <w:divBdr>
            <w:top w:val="none" w:sz="0" w:space="0" w:color="auto"/>
            <w:left w:val="none" w:sz="0" w:space="0" w:color="auto"/>
            <w:bottom w:val="none" w:sz="0" w:space="0" w:color="auto"/>
            <w:right w:val="none" w:sz="0" w:space="0" w:color="auto"/>
          </w:divBdr>
        </w:div>
        <w:div w:id="1302728478">
          <w:marLeft w:val="0"/>
          <w:marRight w:val="0"/>
          <w:marTop w:val="0"/>
          <w:marBottom w:val="0"/>
          <w:divBdr>
            <w:top w:val="none" w:sz="0" w:space="0" w:color="auto"/>
            <w:left w:val="none" w:sz="0" w:space="0" w:color="auto"/>
            <w:bottom w:val="none" w:sz="0" w:space="0" w:color="auto"/>
            <w:right w:val="none" w:sz="0" w:space="0" w:color="auto"/>
          </w:divBdr>
        </w:div>
        <w:div w:id="1910577854">
          <w:marLeft w:val="0"/>
          <w:marRight w:val="0"/>
          <w:marTop w:val="0"/>
          <w:marBottom w:val="0"/>
          <w:divBdr>
            <w:top w:val="none" w:sz="0" w:space="0" w:color="auto"/>
            <w:left w:val="none" w:sz="0" w:space="0" w:color="auto"/>
            <w:bottom w:val="none" w:sz="0" w:space="0" w:color="auto"/>
            <w:right w:val="none" w:sz="0" w:space="0" w:color="auto"/>
          </w:divBdr>
        </w:div>
      </w:divsChild>
    </w:div>
    <w:div w:id="1791707225">
      <w:bodyDiv w:val="1"/>
      <w:marLeft w:val="0"/>
      <w:marRight w:val="0"/>
      <w:marTop w:val="0"/>
      <w:marBottom w:val="0"/>
      <w:divBdr>
        <w:top w:val="none" w:sz="0" w:space="0" w:color="auto"/>
        <w:left w:val="none" w:sz="0" w:space="0" w:color="auto"/>
        <w:bottom w:val="none" w:sz="0" w:space="0" w:color="auto"/>
        <w:right w:val="none" w:sz="0" w:space="0" w:color="auto"/>
      </w:divBdr>
    </w:div>
    <w:div w:id="2106877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F5946-72E0-4B83-B777-83CB54DE1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570</TotalTime>
  <Pages>2</Pages>
  <Words>549</Words>
  <Characters>3130</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Raim</dc:creator>
  <cp:keywords/>
  <dc:description/>
  <cp:lastModifiedBy>Айбек Алибаев</cp:lastModifiedBy>
  <cp:revision>33</cp:revision>
  <cp:lastPrinted>2021-07-01T10:31:00Z</cp:lastPrinted>
  <dcterms:created xsi:type="dcterms:W3CDTF">2021-04-27T16:15:00Z</dcterms:created>
  <dcterms:modified xsi:type="dcterms:W3CDTF">2021-10-28T04:15:00Z</dcterms:modified>
</cp:coreProperties>
</file>